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4.3.9-19354</w:t>
      </w:r>
    </w:p>
    <w:p>
      <w:pPr>
        <w:spacing w:after="120"/>
      </w:pPr>
      <w:r>
        <w:rPr>
          <w:color w:val="6E6E73"/>
          <w:sz w:val="24"/>
          <w:szCs w:val="24"/>
        </w:rPr>
        <w:t xml:space="preserve">Faster startup for QBIC, IAdea and Neat devices with a pre-bootstrap redirect that loads the player interface directly.</w:t>
      </w:r>
    </w:p>
    <w:p>
      <w:pPr>
        <w:pBdr>
          <w:bottom w:val="single" w:color="D2D2D7" w:sz="4"/>
        </w:pBdr>
        <w:spacing w:after="320"/>
      </w:pPr>
      <w:r>
        <w:rPr>
          <w:color w:val="6E6E73"/>
          <w:sz w:val="18"/>
          <w:szCs w:val="18"/>
        </w:rPr>
        <w:t xml:space="preserve">2026-04-29</w:t>
      </w:r>
      <w:r>
        <w:rPr>
          <w:color w:val="6E6E73"/>
          <w:sz w:val="18"/>
          <w:szCs w:val="18"/>
        </w:rPr>
        <w:t xml:space="preserve">   ·   </w:t>
      </w:r>
      <w:hyperlink w:history="1" r:id="rIdyekljclx881hpjjohuyrb">
        <w:r>
          <w:rPr>
            <w:rStyle w:val="Hyperlink"/>
            <w:color w:val="6E6E73"/>
            <w:sz w:val="18"/>
            <w:szCs w:val="18"/>
          </w:rPr>
          <w:t xml:space="preserve">https://offision.com/help/en/release-notes/4.3.9-19354/</w:t>
        </w:r>
      </w:hyperlink>
    </w:p>
    <w:p>
      <w:pPr>
        <w:pStyle w:val="Heading2"/>
      </w:pPr>
      <w:r>
        <w:t xml:space="preserve">Improvements</w:t>
      </w:r>
    </w:p>
    <w:p>
      <w:pPr>
        <w:pStyle w:val="ListParagraph"/>
        <w:numPr>
          <w:ilvl w:val="0"/>
          <w:numId w:val="1"/>
        </w:numPr>
        <w:spacing w:after="80"/>
      </w:pPr>
      <w:r>
        <w:rPr>
          <w:b/>
          <w:bCs/>
        </w:rPr>
        <w:t xml:space="preserve">Device</w:t>
      </w:r>
    </w:p>
    <w:p>
      <w:pPr>
        <w:pStyle w:val="ListParagraph"/>
        <w:numPr>
          <w:ilvl w:val="1"/>
          <w:numId w:val="1"/>
        </w:numPr>
        <w:spacing w:after="80"/>
      </w:pPr>
      <w:r>
        <w:t xml:space="preserve">Implemented an optimized loading sequence (pre-bootstrap redirect) for QBIC, IAdea, and Neat devices. This allows hardware to automatically detect its environment and directly load the player interface, bypassing newer, heavy app components they cannot support while retaining cache performance.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kljclx881hpjjohuyrb" Type="http://schemas.openxmlformats.org/officeDocument/2006/relationships/hyperlink" Target="https://offision.com/help/en/release-notes/4.3.9-193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4.3.9-19354</dc:title>
  <dc:creator>Offision</dc:creator>
  <cp:lastModifiedBy>Un-named</cp:lastModifiedBy>
  <cp:revision>1</cp:revision>
  <dcterms:created xsi:type="dcterms:W3CDTF">2026-09-23T09:04:35.731Z</dcterms:created>
  <dcterms:modified xsi:type="dcterms:W3CDTF">2026-09-23T09:04:35.731Z</dcterms:modified>
</cp:coreProperties>
</file>

<file path=docProps/custom.xml><?xml version="1.0" encoding="utf-8"?>
<Properties xmlns="http://schemas.openxmlformats.org/officeDocument/2006/custom-properties" xmlns:vt="http://schemas.openxmlformats.org/officeDocument/2006/docPropsVTypes"/>
</file>