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Scheduled automatic reboots for Qbic devices, and a fix for Salto KS lock data left behind after deleting a lock group.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d5389cgxnycdltygq0taw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https://offision.com/help/en/release-notes/3.10.0-17993/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</w:t>
      </w:r>
      <w:r>
        <w:rPr>
          <w:b/>
          <w:bCs/>
        </w:rPr>
        <w:t xml:space="preserve">schedule automatic reboots</w:t>
      </w:r>
      <w:r>
        <w:t xml:space="preserve"> for Qbic devices.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Salto KS lock data was not being fully removed from the system when a lock group was deleted.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389cgxnycdltygq0taw" Type="http://schemas.openxmlformats.org/officeDocument/2006/relationships/hyperlink" Target="https://offision.com/help/en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2026-09-23T09:04:16.583Z</dcterms:created>
  <dcterms:modified xsi:type="dcterms:W3CDTF">2026-09-23T09:04:16.583Z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