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訪問規則設定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一套可重複使用的規則，管住某個地點如何邀請、批核與登記訪客 — 規則四頁上的每一個欄位，包括訪客抵達時要不要通知受訪者，加上它管轄哪些建築物與房間，以及一筆到訪同時由兩條規則管轄時會怎樣。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fyeljhlw4mlmwaidwcmuo">
        <w:r>
          <w:rPr>
            <w:rStyle w:val="Hyperlink"/>
            <w:color w:val="6E6E73"/>
            <w:sz w:val="18"/>
            <w:szCs w:val="18"/>
          </w:rPr>
          <w:t xml:space="preserve">https://offision.com/help/zh-hant/visiting/visiting-policy-reference/</w:t>
        </w:r>
      </w:hyperlink>
    </w:p>
    <w:p>
      <w:pPr>
        <w:spacing w:after="160"/>
      </w:pPr>
      <w:r>
        <w:t xml:space="preserve">訪問規則是一套可重複使用的規則，連結到建築物與房間。它決定一次到訪可以提早多久
安排、要不要批核、誰可以邀請，以及客人抵達時要不要通知受訪者。</w:t>
      </w:r>
    </w:p>
    <w:p>
      <w:pPr>
        <w:spacing w:after="160"/>
      </w:pPr>
      <w:r>
        <w:rPr>
          <w:b/>
          <w:bCs/>
        </w:rPr>
        <w:t xml:space="preserve">規則的名稱是左上角的標題，不是表單上的一列。</w:t>
      </w:r>
      <w:r>
        <w:t xml:space="preserve"> 它就在對話方塊左上角直接編輯，
所以要找「名稱」欄位的人是找不到的。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visiting/visiting-policy (訪問規則)</w:t>
      </w:r>
    </w:p>
    <w:p>
      <w:pPr>
        <w:spacing w:after="60" w:before="160"/>
        <w:jc w:val="center"/>
      </w:pPr>
      <w:r>
        <w:drawing>
          <wp:inline distT="0" distB="0" distL="0" distR="0">
            <wp:extent cx="3305175" cy="3524250"/>
            <wp:effectExtent t="0" r="0" b="0" l="0"/>
            <wp:docPr id="1" name="visiting-policy-rail-zh-hant" descr="四頁規則，接著是它們適用的建築物與房間，各自標著已選的數量。" title="四頁規則，接著是它們適用的建築物與房間，各自標著已選的數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四頁規則，接著是它們適用的建築物與房間，各自標著已選的數量。</w:t>
      </w:r>
    </w:p>
    <w:p>
      <w:pPr>
        <w:pStyle w:val="Heading2"/>
      </w:pPr>
      <w:r>
        <w:t xml:space="preserve">訪問規則</w:t>
      </w:r>
    </w:p>
    <w:p>
      <w:pPr>
        <w:spacing w:after="160"/>
      </w:pPr>
      <w:r>
        <w:t xml:space="preserve">受訪者可以安排什麼，以及沒有人用到的訪客證會怎樣。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692"/>
        <w:gridCol w:w="4895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69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489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允許重複到訪</w:t>
            </w:r>
          </w:p>
        </w:tc>
        <w:tc>
          <w:tcPr>
            <w:tcW w:type="dxa" w:w="3692"/>
          </w:tcPr>
          <w:p>
            <w:pPr>
              <w:spacing w:after="0"/>
            </w:pPr>
            <w:r>
              <w:t xml:space="preserve">讓受訪者以重複排程邀請客人</w:t>
            </w:r>
          </w:p>
        </w:tc>
        <w:tc>
          <w:tcPr>
            <w:tcW w:type="dxa" w:w="4895"/>
          </w:tcPr>
          <w:p>
            <w:pPr>
              <w:spacing w:after="0"/>
            </w:pPr>
            <w:r>
              <w:t xml:space="preserve">如果每次到訪都應該一天一天地訂，就關掉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允許全日到訪</w:t>
            </w:r>
          </w:p>
        </w:tc>
        <w:tc>
          <w:tcPr>
            <w:tcW w:type="dxa" w:w="3692"/>
          </w:tcPr>
          <w:p>
            <w:pPr>
              <w:spacing w:after="0"/>
            </w:pPr>
            <w:r>
              <w:t xml:space="preserve">讓到訪不必填開始與結束時間</w:t>
            </w:r>
          </w:p>
        </w:tc>
        <w:tc>
          <w:tcPr>
            <w:tcW w:type="dxa" w:w="4895"/>
          </w:tcPr>
          <w:p>
            <w:pPr>
              <w:spacing w:after="0"/>
            </w:pPr>
            <w:r>
              <w:t xml:space="preserve">如果出入紀錄需要真實的時段，就關掉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允許跨日到訪</w:t>
            </w:r>
          </w:p>
        </w:tc>
        <w:tc>
          <w:tcPr>
            <w:tcW w:type="dxa" w:w="3692"/>
          </w:tcPr>
          <w:p>
            <w:pPr>
              <w:spacing w:after="0"/>
            </w:pPr>
            <w:r>
              <w:t xml:space="preserve">讓一次到訪跨過午夜延續到隔天</w:t>
            </w:r>
          </w:p>
        </w:tc>
        <w:tc>
          <w:tcPr>
            <w:tcW w:type="dxa" w:w="4895"/>
          </w:tcPr>
          <w:p>
            <w:pPr>
              <w:spacing w:after="0"/>
            </w:pPr>
            <w:r>
              <w:t xml:space="preserve">有過夜的承辦人員時開啟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允許非辦公時間到訪</w:t>
            </w:r>
          </w:p>
        </w:tc>
        <w:tc>
          <w:tcPr>
            <w:tcW w:type="dxa" w:w="3692"/>
          </w:tcPr>
          <w:p>
            <w:pPr>
              <w:spacing w:after="0"/>
            </w:pPr>
            <w:r>
              <w:t xml:space="preserve">讓到訪落在建築物的辦公時間之外</w:t>
            </w:r>
          </w:p>
        </w:tc>
        <w:tc>
          <w:tcPr>
            <w:tcW w:type="dxa" w:w="4895"/>
          </w:tcPr>
          <w:p>
            <w:pPr>
              <w:spacing w:after="0"/>
            </w:pPr>
            <w:r>
              <w:t xml:space="preserve">如果那段時間櫃檯沒有人，就關掉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限制到訪日期範圍</w:t>
            </w:r>
          </w:p>
        </w:tc>
        <w:tc>
          <w:tcPr>
            <w:tcW w:type="dxa" w:w="3692"/>
          </w:tcPr>
          <w:p>
            <w:pPr>
              <w:spacing w:after="0"/>
            </w:pPr>
            <w:r>
              <w:rPr>
                <w:b/>
                <w:bCs/>
              </w:rPr>
              <w:t xml:space="preserve">From</w:t>
            </w:r>
            <w:r>
              <w:t xml:space="preserve"> 與 </w:t>
            </w:r>
            <w:r>
              <w:rPr>
                <w:b/>
                <w:bCs/>
              </w:rPr>
              <w:t xml:space="preserve">To</w:t>
            </w:r>
            <w:r>
              <w:t xml:space="preserve">，以今天起算的天數 — 0 是今天，30 是一個月後</w:t>
            </w:r>
          </w:p>
        </w:tc>
        <w:tc>
          <w:tcPr>
            <w:tcW w:type="dxa" w:w="4895"/>
          </w:tcPr>
          <w:p>
            <w:pPr>
              <w:spacing w:after="0"/>
            </w:pPr>
            <w:r>
              <w:t xml:space="preserve">可以擋住被寫到一年後的邀請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限制到訪時間範圍</w:t>
            </w:r>
          </w:p>
        </w:tc>
        <w:tc>
          <w:tcPr>
            <w:tcW w:type="dxa" w:w="3692"/>
          </w:tcPr>
          <w:p>
            <w:pPr>
              <w:spacing w:after="0"/>
            </w:pPr>
            <w:r>
              <w:t xml:space="preserve">最短與最長時長，以分鐘計</w:t>
            </w:r>
          </w:p>
        </w:tc>
        <w:tc>
          <w:tcPr>
            <w:tcW w:type="dxa" w:w="4895"/>
          </w:tcPr>
          <w:p>
            <w:pPr>
              <w:spacing w:after="0"/>
            </w:pPr>
            <w:r>
              <w:t xml:space="preserve">預期到訪都很短時，設定一個最長值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訪客證狀態自動變更</w:t>
            </w:r>
          </w:p>
        </w:tc>
        <w:tc>
          <w:tcPr>
            <w:tcW w:type="dxa" w:w="3692"/>
          </w:tcPr>
          <w:p>
            <w:pPr>
              <w:spacing w:after="0"/>
            </w:pPr>
            <w:r>
              <w:rPr>
                <w:b/>
                <w:bCs/>
              </w:rPr>
              <w:t xml:space="preserve">改為未到</w:t>
            </w:r>
            <w:r>
              <w:t xml:space="preserve">與</w:t>
            </w:r>
            <w:r>
              <w:rPr>
                <w:b/>
                <w:bCs/>
              </w:rPr>
              <w:t xml:space="preserve">改為已離開</w:t>
            </w:r>
            <w:r>
              <w:t xml:space="preserve">會在你設定的時刻移動沒有人用到的訪客證</w:t>
            </w:r>
          </w:p>
        </w:tc>
        <w:tc>
          <w:tcPr>
            <w:tcW w:type="dxa" w:w="4895"/>
          </w:tcPr>
          <w:p>
            <w:pPr>
              <w:spacing w:after="0"/>
            </w:pPr>
            <w:r>
              <w:t xml:space="preserve">兩者都由</w:t>
            </w:r>
            <w:hyperlink w:history="1" r:id="rIdfr83cwr1hn9ouhmjuddn9">
              <w:r>
                <w:rPr>
                  <w:rStyle w:val="Hyperlink"/>
                </w:rPr>
                <w:t xml:space="preserve">自動為訪客辦理離開</w:t>
              </w:r>
            </w:hyperlink>
            <w:r>
              <w:t xml:space="preserve">完整說明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124325"/>
            <wp:effectExtent t="0" r="0" b="0" l="0"/>
            <wp:docPr id="1" name="visiting-policy-page-visiting-zh-hant" descr="第一頁：受訪者可以安排什麼，以及兩項訪客證狀態的自動變更。" title="第一頁：受訪者可以安排什麼，以及兩項訪客證狀態的自動變更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第一頁：受訪者可以安排什麼，以及兩項訪客證狀態的自動變更。</w:t>
      </w:r>
    </w:p>
    <w:p>
      <w:pPr>
        <w:pStyle w:val="Heading2"/>
      </w:pPr>
      <w:r>
        <w:t xml:space="preserve">車輛登記</w:t>
      </w:r>
    </w:p>
    <w:p>
      <w:pPr>
        <w:spacing w:after="160"/>
      </w:pPr>
      <w:r>
        <w:t xml:space="preserve">兩個開關：</w:t>
      </w:r>
      <w:r>
        <w:rPr>
          <w:b/>
          <w:bCs/>
        </w:rPr>
        <w:t xml:space="preserve">允許受邀訪客登記車輛</w:t>
      </w:r>
      <w:r>
        <w:t xml:space="preserve">，以及給自己在螢幕或手機上登記的客人用的
</w:t>
      </w:r>
      <w:r>
        <w:rPr>
          <w:b/>
          <w:bCs/>
        </w:rPr>
        <w:t xml:space="preserve">允許訪客自助散訪登記車輛</w:t>
      </w:r>
      <w:r>
        <w:t xml:space="preserve">。兩者都由
</w:t>
      </w:r>
      <w:hyperlink w:history="1" r:id="rIdmibkvvl_w0s9e-am6zpz_">
        <w:r>
          <w:rPr>
            <w:rStyle w:val="Hyperlink"/>
          </w:rPr>
          <w:t xml:space="preserve">登記訪客的車輛</w:t>
        </w:r>
      </w:hyperlink>
      <w:r>
        <w:t xml:space="preserve">完整說明。</w:t>
      </w:r>
    </w:p>
    <w:p>
      <w:pPr>
        <w:pStyle w:val="Heading2"/>
      </w:pPr>
      <w:r>
        <w:t xml:space="preserve">邀請與批核</w:t>
      </w:r>
    </w:p>
    <w:p>
      <w:pPr>
        <w:spacing w:after="160"/>
      </w:pPr>
      <w:r>
        <w:t xml:space="preserve">三組：誰可以邀請、誰負責批核，以及受訪者會被告知什麼。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388"/>
        <w:gridCol w:w="4022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38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402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只允許選定的使用者邀請訪客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把邀請權限限制在下方列出的使用者與群組</w:t>
            </w:r>
          </w:p>
        </w:tc>
        <w:tc>
          <w:tcPr>
            <w:tcW w:type="dxa" w:w="4022"/>
          </w:tcPr>
          <w:p>
            <w:pPr>
              <w:spacing w:after="0"/>
            </w:pPr>
            <w:r>
              <w:t xml:space="preserve">適合只有特定團隊可以帶客人的建築物。</w:t>
            </w:r>
            <w:r>
              <w:rPr>
                <w:b/>
                <w:bCs/>
              </w:rPr>
              <w:t xml:space="preserve">開著卻沒有加任何人，這裡就沒有人能邀請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訪客需要批核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每一次到訪都要等其中一位批核者處理後才發出邀請。見</w:t>
            </w:r>
            <w:hyperlink w:history="1" r:id="rIdpqybkdcartoxlofr2yk9a">
              <w:r>
                <w:rPr>
                  <w:rStyle w:val="Hyperlink"/>
                </w:rPr>
                <w:t xml:space="preserve">要求先批核</w:t>
              </w:r>
            </w:hyperlink>
          </w:p>
        </w:tc>
        <w:tc>
          <w:tcPr>
            <w:tcW w:type="dxa" w:w="4022"/>
          </w:tcPr>
          <w:p>
            <w:pPr>
              <w:spacing w:after="0"/>
            </w:pPr>
            <w:r>
              <w:t xml:space="preserve">適合保安要求高的樓層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把邀請副本寄給受訪者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受訪者負責的到訪被建立、修改或取消時，他自己也會收到一份確認。與訪客的邀請電郵設定各自獨立</w:t>
            </w:r>
          </w:p>
        </w:tc>
        <w:tc>
          <w:tcPr>
            <w:tcW w:type="dxa" w:w="4022"/>
          </w:tcPr>
          <w:p>
            <w:pPr>
              <w:spacing w:after="0"/>
            </w:pPr>
            <w:r>
              <w:t xml:space="preserve">受訪者不想收到副本時關掉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散訪訪客抵達時通知受訪者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散訪客人入館時，受訪者會收到電郵與應用程式通知</w:t>
            </w:r>
          </w:p>
        </w:tc>
        <w:tc>
          <w:tcPr>
            <w:tcW w:type="dxa" w:w="4022"/>
          </w:tcPr>
          <w:p>
            <w:pPr>
              <w:spacing w:after="0"/>
            </w:pPr>
            <w:r>
              <w:t xml:space="preserve">見</w:t>
            </w:r>
            <w:hyperlink w:history="1" r:id="rIds289ns0k_qt4wfq8b-xq1">
              <w:r>
                <w:rPr>
                  <w:rStyle w:val="Hyperlink"/>
                </w:rPr>
                <w:t xml:space="preserve">通知受訪者訪客已經抵達</w:t>
              </w:r>
            </w:hyperlink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受邀訪客抵達時通知受訪者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對事先受邀的客人做同樣的事</w:t>
            </w:r>
          </w:p>
        </w:tc>
        <w:tc>
          <w:tcPr>
            <w:tcW w:type="dxa" w:w="4022"/>
          </w:tcPr>
          <w:p>
            <w:pPr>
              <w:spacing w:after="0"/>
            </w:pPr>
            <w:r>
              <w:t xml:space="preserve">同一頁。</w:t>
            </w:r>
            <w:r>
              <w:rPr>
                <w:b/>
                <w:bCs/>
              </w:rPr>
              <w:t xml:space="preserve">兩個在你關掉之前都是開著的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124325"/>
            <wp:effectExtent t="0" r="0" b="0" l="0"/>
            <wp:docPr id="1" name="visiting-policy-page-approval-zh-hant" descr="誰可以邀請、誰負責批核，以及決定受訪者會不會知道有人抵達的受訪者通知那一組。" title="誰可以邀請、誰負責批核，以及決定受訪者會不會知道有人抵達的受訪者通知那一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誰可以邀請、誰負責批核，以及決定受訪者會不會知道有人抵達的受訪者通知那一組。</w:t>
      </w:r>
    </w:p>
    <w:p>
      <w:pPr>
        <w:pStyle w:val="Heading2"/>
      </w:pPr>
      <w:r>
        <w:t xml:space="preserve">其他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36"/>
        <w:gridCol w:w="4388"/>
        <w:gridCol w:w="3437"/>
      </w:tblGrid>
      <w:tr>
        <w:trPr>
          <w:cantSplit/>
          <w:tblHeader/>
        </w:trPr>
        <w:tc>
          <w:tcPr>
            <w:tcW w:type="dxa" w:w="153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38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34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536"/>
          </w:tcPr>
          <w:p>
            <w:pPr>
              <w:spacing w:after="0"/>
            </w:pPr>
            <w:r>
              <w:t xml:space="preserve">限制為商務電郵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在邀請上拒絕公眾電郵網域</w:t>
            </w:r>
          </w:p>
        </w:tc>
        <w:tc>
          <w:tcPr>
            <w:tcW w:type="dxa" w:w="3437"/>
          </w:tcPr>
          <w:p>
            <w:pPr>
              <w:spacing w:after="0"/>
            </w:pPr>
            <w:r>
              <w:t xml:space="preserve">客人必須以公司地址受邀時開啟</w:t>
            </w:r>
          </w:p>
        </w:tc>
      </w:tr>
      <w:tr>
        <w:trPr>
          <w:cantSplit/>
        </w:trPr>
        <w:tc>
          <w:tcPr>
            <w:tcW w:type="dxa" w:w="1536"/>
          </w:tcPr>
          <w:p>
            <w:pPr>
              <w:spacing w:after="0"/>
            </w:pPr>
            <w:r>
              <w:t xml:space="preserve">使用 Offision 預設的公眾電郵清單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它所拒絕的 6000 多筆公眾與垃圾電郵網域清單</w:t>
            </w:r>
          </w:p>
        </w:tc>
        <w:tc>
          <w:tcPr>
            <w:tcW w:type="dxa" w:w="3437"/>
          </w:tcPr>
          <w:p>
            <w:pPr>
              <w:spacing w:after="0"/>
            </w:pPr>
            <w:r>
              <w:t xml:space="preserve">保持開啟，並在下面加上自己的</w:t>
            </w:r>
          </w:p>
        </w:tc>
      </w:tr>
      <w:tr>
        <w:trPr>
          <w:cantSplit/>
        </w:trPr>
        <w:tc>
          <w:tcPr>
            <w:tcW w:type="dxa" w:w="1536"/>
          </w:tcPr>
          <w:p>
            <w:pPr>
              <w:spacing w:after="0"/>
            </w:pPr>
            <w:r>
              <w:t xml:space="preserve">自訂受限網域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在那份清單之外額外拒絕的網域</w:t>
            </w:r>
          </w:p>
        </w:tc>
        <w:tc>
          <w:tcPr>
            <w:tcW w:type="dxa" w:w="3437"/>
          </w:tcPr>
          <w:p>
            <w:pPr>
              <w:spacing w:after="0"/>
            </w:pPr>
            <w:r>
              <w:t xml:space="preserve">加上預設清單沒有收錄的服務商</w:t>
            </w:r>
          </w:p>
        </w:tc>
      </w:tr>
      <w:tr>
        <w:trPr>
          <w:cantSplit/>
        </w:trPr>
        <w:tc>
          <w:tcPr>
            <w:tcW w:type="dxa" w:w="1536"/>
          </w:tcPr>
          <w:p>
            <w:pPr>
              <w:spacing w:after="0"/>
            </w:pPr>
            <w:r>
              <w:t xml:space="preserve">需要外部訪客證代碼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訪客證不自行產生代碼，改為等待其他系統提供 — 見</w:t>
            </w:r>
            <w:hyperlink w:history="1" r:id="rIdd_ke5stchwndy5yrzqows">
              <w:r>
                <w:rPr>
                  <w:rStyle w:val="Hyperlink"/>
                </w:rPr>
                <w:t xml:space="preserve">以自己的系統發出訪客證代碼</w:t>
              </w:r>
            </w:hyperlink>
          </w:p>
        </w:tc>
        <w:tc>
          <w:tcPr>
            <w:tcW w:type="dxa" w:w="3437"/>
          </w:tcPr>
          <w:p>
            <w:pPr>
              <w:spacing w:after="0"/>
            </w:pPr>
            <w:r>
              <w:t xml:space="preserve">建築物本身的閘機擁有代碼時開啟</w:t>
            </w:r>
          </w:p>
        </w:tc>
      </w:tr>
      <w:tr>
        <w:trPr>
          <w:cantSplit/>
        </w:trPr>
        <w:tc>
          <w:tcPr>
            <w:tcW w:type="dxa" w:w="1536"/>
          </w:tcPr>
          <w:p>
            <w:pPr>
              <w:spacing w:after="0"/>
            </w:pPr>
            <w:r>
              <w:t xml:space="preserve">顯示外部訪客證代碼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關掉後，訪客代碼會從訪客證電郵、圖像、流動通行證與通行證頁面上消失，只留下 QR 碼。只有在上一列開啟時才有作用</w:t>
            </w:r>
          </w:p>
        </w:tc>
        <w:tc>
          <w:tcPr>
            <w:tcW w:type="dxa" w:w="3437"/>
          </w:tcPr>
          <w:p>
            <w:pPr>
              <w:spacing w:after="0"/>
            </w:pPr>
            <w:r>
              <w:t xml:space="preserve">見</w:t>
            </w:r>
            <w:hyperlink w:history="1" r:id="rIdg3aufjacspa2pc9xldyyz">
              <w:r>
                <w:rPr>
                  <w:rStyle w:val="Hyperlink"/>
                </w:rPr>
                <w:t xml:space="preserve">顯示或隱藏訪客代碼</w:t>
              </w:r>
            </w:hyperlink>
          </w:p>
        </w:tc>
      </w:tr>
      <w:tr>
        <w:trPr>
          <w:cantSplit/>
        </w:trPr>
        <w:tc>
          <w:tcPr>
            <w:tcW w:type="dxa" w:w="1536"/>
          </w:tcPr>
          <w:p>
            <w:pPr>
              <w:spacing w:after="0"/>
            </w:pPr>
            <w:r>
              <w:t xml:space="preserve">隱藏訪客證上的 QR 碼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給閘機自己發出 QR 的建築物用。訪客改為在接待處以訪客代碼報到</w:t>
            </w:r>
          </w:p>
        </w:tc>
        <w:tc>
          <w:tcPr>
            <w:tcW w:type="dxa" w:w="3437"/>
          </w:tcPr>
          <w:p>
            <w:pPr>
              <w:spacing w:after="0"/>
            </w:pPr>
            <w:r>
              <w:t xml:space="preserve">一張訪客證上有兩個 QR 碼會讓讀取器誤讀時開啟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124325"/>
            <wp:effectExtent t="0" r="0" b="0" l="0"/>
            <wp:docPr id="1" name="visiting-policy-page-others-zh-hant" descr="電郵限制、外部訪客證代碼，以及為閘機自己發出 QR 的建築物隱藏 QR 碼。" title="電郵限制、外部訪客證代碼，以及為閘機自己發出 QR 的建築物隱藏 QR 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電郵限制、外部訪客證代碼，以及為閘機自己發出 QR 的建築物隱藏 QR 碼。</w:t>
      </w:r>
    </w:p>
    <w:p>
      <w:pPr>
        <w:pStyle w:val="Heading2"/>
      </w:pPr>
      <w:r>
        <w:t xml:space="preserve">它適用在哪裡</w:t>
      </w:r>
    </w:p>
    <w:p>
      <w:pPr>
        <w:spacing w:after="160"/>
      </w:pPr>
      <w:r>
        <w:rPr>
          <w:b/>
          <w:bCs/>
        </w:rPr>
        <w:t xml:space="preserve">建築物</w:t>
      </w:r>
      <w:r>
        <w:t xml:space="preserve">與</w:t>
      </w:r>
      <w:r>
        <w:rPr>
          <w:b/>
          <w:bCs/>
        </w:rPr>
        <w:t xml:space="preserve">房間</w:t>
      </w:r>
      <w:r>
        <w:t xml:space="preserve">兩頁帶著適用範圍，各自在左側標著數量。一棟建築物或一個房間一次
只屬於一條規則，而清單會標出某一列目前屬於哪條規則，所以搬動之前就看得見。</w:t>
      </w:r>
    </w:p>
    <w:p>
      <w:pPr>
        <w:spacing w:after="160"/>
      </w:pPr>
      <w:r>
        <w:t xml:space="preserve">一筆到訪可能同時由多條規則管轄 — 房間、房間所在的樓層與它的建築物各自可以帶一條。
它們互相牴觸時，第一頁的規則會</w:t>
      </w:r>
      <w:r>
        <w:rPr>
          <w:b/>
          <w:bCs/>
        </w:rPr>
        <w:t xml:space="preserve">預設為關閉</w:t>
      </w:r>
      <w:r>
        <w:t xml:space="preserve">。受訪者通知則相反：除非管轄它的
</w:t>
      </w:r>
      <w:r>
        <w:rPr>
          <w:b/>
          <w:bCs/>
        </w:rPr>
        <w:t xml:space="preserve">每一條</w:t>
      </w:r>
      <w:r>
        <w:t xml:space="preserve">規則都關掉，否則受訪者還是會收到通知。</w:t>
      </w:r>
    </w:p>
    <w:p>
      <w:pPr>
        <w:pStyle w:val="Heading2"/>
      </w:pPr>
      <w:r>
        <w:t xml:space="preserve">這裡不控制的事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訪客被問到什麼</w:t>
      </w:r>
      <w:r>
        <w:t xml:space="preserve"> — 那是訪問目的與</w:t>
      </w:r>
      <w:hyperlink w:history="1" r:id="rId6-fakka_s5dibp6sxl_rd">
        <w:r>
          <w:rPr>
            <w:rStyle w:val="Hyperlink"/>
          </w:rPr>
          <w:t xml:space="preserve">訪問表格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訪客證長什麼樣</w:t>
      </w:r>
      <w:r>
        <w:t xml:space="preserve"> — 全公司設定一次，在</w:t>
      </w:r>
      <w:hyperlink w:history="1" r:id="rIdjb88nanife-spl0to5fwe">
        <w:r>
          <w:rPr>
            <w:rStyle w:val="Hyperlink"/>
          </w:rPr>
          <w:t xml:space="preserve">訪客證設定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建築物到底接不接受訪客</w:t>
      </w:r>
      <w:r>
        <w:t xml:space="preserve"> — 那是</w:t>
      </w:r>
      <w:hyperlink w:history="1" r:id="rId7uupoqgoshvfo2mqilfxt">
        <w:r>
          <w:rPr>
            <w:rStyle w:val="Hyperlink"/>
          </w:rPr>
          <w:t xml:space="preserve">讓建築物接受訪客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誰可以負責接待處。</w:t>
      </w:r>
      <w:r>
        <w:t xml:space="preserve"> 那是使用者的權限，不是規則。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yeljhlw4mlmwaidwcmuo" Type="http://schemas.openxmlformats.org/officeDocument/2006/relationships/hyperlink" Target="https://offision.com/help/zh-hant/visiting/visiting-policy-reference/" TargetMode="External"/><Relationship Id="rIdfr83cwr1hn9ouhmjuddn9" Type="http://schemas.openxmlformats.org/officeDocument/2006/relationships/hyperlink" Target="../check-visitors-out-automatically/" TargetMode="External"/><Relationship Id="rIdmibkvvl_w0s9e-am6zpz_" Type="http://schemas.openxmlformats.org/officeDocument/2006/relationships/hyperlink" Target="../register-a-visitors-vehicle/" TargetMode="External"/><Relationship Id="rIdpqybkdcartoxlofr2yk9a" Type="http://schemas.openxmlformats.org/officeDocument/2006/relationships/hyperlink" Target="../require-approval-before-a-visitor-is-invited/" TargetMode="External"/><Relationship Id="rIds289ns0k_qt4wfq8b-xq1" Type="http://schemas.openxmlformats.org/officeDocument/2006/relationships/hyperlink" Target="../tell-the-host-their-visitor-arrived/" TargetMode="External"/><Relationship Id="rIdd_ke5stchwndy5yrzqows" Type="http://schemas.openxmlformats.org/officeDocument/2006/relationships/hyperlink" Target="../../integrations/issue-visitor-badge-codes-from-your-own-system/" TargetMode="External"/><Relationship Id="rIdg3aufjacspa2pc9xldyyz" Type="http://schemas.openxmlformats.org/officeDocument/2006/relationships/hyperlink" Target="../show-or-hide-the-visitor-code/" TargetMode="External"/><Relationship Id="rId6-fakka_s5dibp6sxl_rd" Type="http://schemas.openxmlformats.org/officeDocument/2006/relationships/hyperlink" Target="../visiting-form-reference/" TargetMode="External"/><Relationship Id="rIdjb88nanife-spl0to5fwe" Type="http://schemas.openxmlformats.org/officeDocument/2006/relationships/hyperlink" Target="../visitor-badge-settings-reference/" TargetMode="External"/><Relationship Id="rId7uupoqgoshvfo2mqilfxt" Type="http://schemas.openxmlformats.org/officeDocument/2006/relationships/hyperlink" Target="../open-a-building-to-visitors/" TargetMode="External"/><Relationship Id="rId7" Type="http://schemas.openxmlformats.org/officeDocument/2006/relationships/image" Target="media/09fbc9c4108998fdece05824983a3c015cb463aa.png"/><Relationship Id="rId8" Type="http://schemas.openxmlformats.org/officeDocument/2006/relationships/image" Target="media/b6b4ccd27fcaacb8f1a74e25824aa0f063773011.png"/><Relationship Id="rId9" Type="http://schemas.openxmlformats.org/officeDocument/2006/relationships/image" Target="media/99ee7acef80759e8407fd9ebd438cba296200f0d.png"/><Relationship Id="rId10" Type="http://schemas.openxmlformats.org/officeDocument/2006/relationships/image" Target="media/122e4c1aca607fc0575d7fa9509e707e03b6376b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訪問規則設定</dc:title>
  <dc:creator>Offision</dc:creator>
  <cp:lastModifiedBy>Un-named</cp:lastModifiedBy>
  <cp:revision>1</cp:revision>
  <dcterms:created xsi:type="dcterms:W3CDTF">2026-09-24T12:37:24.080Z</dcterms:created>
  <dcterms:modified xsi:type="dcterms:W3CDTF">2026-09-24T12:37:24.080Z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