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無法回答投票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檢查回答對象、截止日期、必填題及是否已提交。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arb-tw6ojn3nu06gun-um">
        <w:r>
          <w:rPr>
            <w:rStyle w:val="Hyperlink"/>
            <w:color w:val="6E6E73"/>
            <w:sz w:val="18"/>
            <w:szCs w:val="18"/>
          </w:rPr>
          <w:t xml:space="preserve">https://offision.com/help/zh-hant/user-guide/cannot-answer-a-poll/</w:t>
        </w:r>
      </w:hyperlink>
    </w:p>
    <w:p>
      <w:pPr>
        <w:spacing w:after="160"/>
      </w:pPr>
      <w:r>
        <w:rPr>
          <w:b/>
          <w:bCs/>
        </w:rPr>
        <w:t xml:space="preserve">Before:</w:t>
      </w:r>
      <w:r>
        <w:t xml:space="preserve"> 您是找不到投票，還是看到投票但無法提交？</w:t>
      </w:r>
    </w:p>
    <w:p>
      <w:pPr>
        <w:spacing w:after="160"/>
      </w:pPr>
      <w:r>
        <w:rPr>
          <w:b/>
          <w:bCs/>
        </w:rPr>
        <w:t xml:space="preserve">Solution 1 — 您不在回答對象中</w:t>
      </w:r>
      <w:r>
        <w:t xml:space="preserve"> (common)</w:t>
      </w:r>
    </w:p>
    <w:p>
      <w:pPr>
        <w:spacing w:after="160"/>
      </w:pPr>
      <w:r>
        <w:t xml:space="preserve">確認登入的是正確帳號，並請管理員檢查回答對象。若已隱藏卡片，在主頁投票篩選切換已隱藏操作，重新顯示。</w:t>
      </w:r>
    </w:p>
    <w:p>
      <w:pPr>
        <w:spacing w:after="160"/>
      </w:pPr>
      <w:r>
        <w:rPr>
          <w:b/>
          <w:bCs/>
        </w:rPr>
        <w:t xml:space="preserve">Solution 2 — 投票已截止或已作答</w:t>
      </w:r>
      <w:r>
        <w:t xml:space="preserve"> (common)</w:t>
      </w:r>
    </w:p>
    <w:p>
      <w:pPr>
        <w:spacing w:after="160"/>
      </w:pPr>
      <w:r>
        <w:t xml:space="preserve">檢查是否已截止、超過截止日期或已作答。每人只能回答一次。重新開放不會延長截止日期，也不允許再次作答；請管理員同時修改或取消日期。</w:t>
      </w:r>
    </w:p>
    <w:p>
      <w:pPr>
        <w:spacing w:after="160"/>
      </w:pPr>
      <w:r>
        <w:rPr>
          <w:b/>
          <w:bCs/>
        </w:rPr>
        <w:t xml:space="preserve">Solution 3 — 尚未完成必填回答</w:t>
      </w:r>
      <w:r>
        <w:t xml:space="preserve"> (less common)</w:t>
      </w:r>
    </w:p>
    <w:p>
      <w:pPr>
        <w:spacing w:after="160"/>
      </w:pPr>
      <w:r>
        <w:t xml:space="preserve">完成所有必填題，文字回答不得超過 2,000 字元。收到第一份回答後，如要修改題目或匿名方式，需建立另一份投票。</w:t>
      </w:r>
    </w:p>
    <w:p>
      <w:pPr>
        <w:spacing w:after="160"/>
      </w:pPr>
      <w:r>
        <w:rPr>
          <w:b/>
          <w:bCs/>
        </w:rPr>
        <w:t xml:space="preserve">Help:</w:t>
      </w:r>
      <w:r>
        <w:t xml:space="preserve"> 提供投票標題、您的帳號、主頁是否顯示、截止日期及是否已提交，請管理員確認對象與狀態。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rb-tw6ojn3nu06gun-um" Type="http://schemas.openxmlformats.org/officeDocument/2006/relationships/hyperlink" Target="https://offision.com/help/zh-hant/user-guide/cannot-answer-a-poll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無法回答投票</dc:title>
  <dc:creator>Offision</dc:creator>
  <cp:lastModifiedBy>Un-named</cp:lastModifiedBy>
  <cp:revision>1</cp:revision>
  <dcterms:created xsi:type="dcterms:W3CDTF">2026-10-10T13:13:15.261Z</dcterms:created>
  <dcterms:modified xsi:type="dcterms:W3CDTF">2026-10-10T13:13:15.261Z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