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修改 Offision 電郵的文案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在同一編輯欄尋找及修改電郵範本，預覽各語言及手機版面，並用預約欄位及操作按鈕自訂簽到或未到場提醒。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2026-10-17</w:t>
      </w:r>
      <w:r>
        <w:rPr>
          <w:color w:val="6E6E73"/>
          <w:sz w:val="18"/>
          <w:szCs w:val="18"/>
        </w:rPr>
        <w:t xml:space="preserve">   ·   </w:t>
      </w:r>
      <w:hyperlink w:history="1" r:id="rIduymjbruzselidxiqzdepz">
        <w:r>
          <w:rPr>
            <w:rStyle w:val="Hyperlink"/>
            <w:color w:val="6E6E73"/>
            <w:sz w:val="18"/>
            <w:szCs w:val="18"/>
          </w:rPr>
          <w:t xml:space="preserve">https://offision.com/help/zh-hant/system/change-the-wording-of-an-offision-email/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system-account/email-template (電子郵件範本)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
使用有電郵範本編輯權限的帳戶，並切換至最上層組織。郵件語言由公司設定決定；切換預覽語言不會改變寄送語言。</w:t>
      </w:r>
    </w:p>
    <w:p>
      <w:pPr>
        <w:pStyle w:val="Heading2"/>
      </w:pPr>
      <w:r>
        <w:t xml:space="preserve">1. 尋找並預覽郵件</w:t>
      </w:r>
    </w:p>
    <w:p>
      <w:pPr>
        <w:spacing w:after="160"/>
      </w:pPr>
      <w:r>
        <w:t xml:space="preserve">從系統設定開啟電郵範本。在</w:t>
      </w:r>
      <w:r>
        <w:rPr>
          <w:b/>
          <w:bCs/>
        </w:rPr>
        <w:t xml:space="preserve">範本</w:t>
      </w:r>
      <w:r>
        <w:t xml:space="preserve">清單搜尋或瀏覽分類，再選擇郵件。預覽會留在清單旁。按</w:t>
      </w:r>
      <w:r>
        <w:rPr>
          <w:b/>
          <w:bCs/>
        </w:rPr>
        <w:t xml:space="preserve">編輯</w:t>
      </w:r>
      <w:r>
        <w:t xml:space="preserve">後，同一左欄切換至該郵件設定，預覽保持顯示；按返回箭頭回到清單。窄螢幕可在</w:t>
      </w:r>
      <w:r>
        <w:rPr>
          <w:b/>
          <w:bCs/>
        </w:rPr>
        <w:t xml:space="preserve">編輯</w:t>
      </w:r>
      <w:r>
        <w:t xml:space="preserve">或</w:t>
      </w:r>
      <w:r>
        <w:rPr>
          <w:b/>
          <w:bCs/>
        </w:rPr>
        <w:t xml:space="preserve">範本</w:t>
      </w:r>
      <w:r>
        <w:t xml:space="preserve">與</w:t>
      </w:r>
      <w:r>
        <w:rPr>
          <w:b/>
          <w:bCs/>
        </w:rPr>
        <w:t xml:space="preserve">預覽</w:t>
      </w:r>
      <w:r>
        <w:t xml:space="preserve">之間切換。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10050"/>
            <wp:effectExtent t="0" r="0" b="0" l="0"/>
            <wp:docPr id="1" name="email-template-list-zh-hant" descr="在左欄搜尋及選擇郵件，旁邊持續顯示預覽。" title="在左欄搜尋及選擇郵件，旁邊持續顯示預覽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在左欄搜尋及選擇郵件，旁邊持續顯示預覽。</w:t>
      </w:r>
    </w:p>
    <w:p>
      <w:pPr>
        <w:spacing w:after="160"/>
      </w:pPr>
      <w:r>
        <w:t xml:space="preserve">歡迎、邀請、重設密碼、電郵驗證及登入驗證碼等郵件標示為</w:t>
      </w:r>
      <w:r>
        <w:rPr>
          <w:b/>
          <w:bCs/>
        </w:rPr>
        <w:t xml:space="preserve">系統範本</w:t>
      </w:r>
      <w:r>
        <w:t xml:space="preserve">。文字固定，只可預覽，先前儲存的自訂文字也不再使用。請參閱</w:t>
      </w:r>
      <w:hyperlink w:history="1" r:id="rIdigxfejzsthlx-cney3gt-">
        <w:r>
          <w:rPr>
            <w:rStyle w:val="Hyperlink"/>
          </w:rPr>
          <w:t xml:space="preserve">系統限制</w:t>
        </w:r>
      </w:hyperlink>
      <w:r>
        <w:t xml:space="preserve">。</w:t>
      </w:r>
    </w:p>
    <w:p>
      <w:pPr>
        <w:pStyle w:val="Heading2"/>
      </w:pPr>
      <w:r>
        <w:t xml:space="preserve">2. 編輯主旨及訊息</w:t>
      </w:r>
    </w:p>
    <w:p>
      <w:pPr>
        <w:spacing w:after="160"/>
      </w:pPr>
      <w:r>
        <w:t xml:space="preserve">一般範本可選擇</w:t>
      </w:r>
      <w:r>
        <w:rPr>
          <w:b/>
          <w:bCs/>
        </w:rPr>
        <w:t xml:space="preserve">標題預設</w:t>
      </w:r>
      <w:r>
        <w:t xml:space="preserve">，或選</w:t>
      </w:r>
      <w:r>
        <w:rPr>
          <w:b/>
          <w:bCs/>
        </w:rPr>
        <w:t xml:space="preserve">自訂</w:t>
      </w:r>
      <w:r>
        <w:t xml:space="preserve">後輸入</w:t>
      </w:r>
      <w:r>
        <w:rPr>
          <w:b/>
          <w:bCs/>
        </w:rPr>
        <w:t xml:space="preserve">自訂標題</w:t>
      </w:r>
      <w:r>
        <w:t xml:space="preserve">。在</w:t>
      </w:r>
      <w:r>
        <w:rPr>
          <w:b/>
          <w:bCs/>
        </w:rPr>
        <w:t xml:space="preserve">訊息內容</w:t>
      </w:r>
      <w:r>
        <w:t xml:space="preserve">為各可編輯段落選預設或填寫</w:t>
      </w:r>
      <w:r>
        <w:rPr>
          <w:b/>
          <w:bCs/>
        </w:rPr>
        <w:t xml:space="preserve">自訂訊息</w:t>
      </w:r>
      <w:r>
        <w:t xml:space="preserve">。在預覽上方選擇要編輯的語言；請填寫公司寄送的各種語言。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10050"/>
            <wp:effectExtent t="0" r="0" b="0" l="0"/>
            <wp:docPr id="1" name="email-template-custom-title-zh-hant" descr="在編輯欄填寫自訂標題，同時預覽同一封郵件。" title="在編輯欄填寫自訂標題，同時預覽同一封郵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在編輯欄填寫自訂標題，同時預覽同一封郵件。</w:t>
      </w:r>
    </w:p>
    <w:p>
      <w:pPr>
        <w:spacing w:after="160"/>
      </w:pPr>
      <w:r>
        <w:t xml:space="preserve">展開</w:t>
      </w:r>
      <w:r>
        <w:rPr>
          <w:b/>
          <w:bCs/>
        </w:rPr>
        <w:t xml:space="preserve">附加 HTML</w:t>
      </w:r>
      <w:r>
        <w:t xml:space="preserve">可在這類郵件末尾加入內容。請使用基本格式，避免依賴郵件程式不支援的腳本或進階樣式。所有郵件共用的頁尾在</w:t>
      </w:r>
      <w:hyperlink w:history="1" r:id="rIdaknyoyhn_60wb6x9kujwm">
        <w:r>
          <w:rPr>
            <w:rStyle w:val="Hyperlink"/>
          </w:rPr>
          <w:t xml:space="preserve">電郵設定</w:t>
        </w:r>
      </w:hyperlink>
      <w:r>
        <w:t xml:space="preserve">設定。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10050"/>
            <wp:effectExtent t="0" r="0" b="0" l="0"/>
            <wp:docPr id="1" name="email-template-edit-panel-zh-hant" descr="在同一編輯欄設定文案與附加 HTML。" title="在同一編輯欄設定文案與附加 HTML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在同一編輯欄設定文案與附加 HTML。</w:t>
      </w:r>
    </w:p>
    <w:p>
      <w:pPr>
        <w:spacing w:after="160"/>
      </w:pPr>
      <w:r>
        <w:t xml:space="preserve">一般預設文字可選第一個預設還原。</w:t>
      </w:r>
      <w:r>
        <w:rPr>
          <w:b/>
          <w:bCs/>
        </w:rPr>
        <w:t xml:space="preserve">棄置編輯</w:t>
      </w:r>
      <w:r>
        <w:t xml:space="preserve">只會放棄上次儲存後的變更。</w:t>
      </w:r>
    </w:p>
    <w:p>
      <w:pPr>
        <w:spacing w:after="160"/>
      </w:pPr>
      <w:r>
        <w:t xml:space="preserve">自訂語言欄留空會省略該語言的文字，不會恢復原文。郵件採用公司的主要電郵語言；如設定第二電郵語言，兩者會放在同一封郵件，不受收件者的介面語言影響。請參閱</w:t>
      </w:r>
      <w:hyperlink w:history="1" r:id="rIdg6pmpu7eycjapss3f7okd">
        <w:r>
          <w:rPr>
            <w:rStyle w:val="Hyperlink"/>
          </w:rPr>
          <w:t xml:space="preserve">公司語言設定</w:t>
        </w:r>
      </w:hyperlink>
      <w:r>
        <w:t xml:space="preserve">。</w:t>
      </w:r>
    </w:p>
    <w:p>
      <w:pPr>
        <w:pStyle w:val="Heading2"/>
      </w:pPr>
      <w:r>
        <w:t xml:space="preserve">3. 撰寫簽到及未到場提醒</w:t>
      </w:r>
    </w:p>
    <w:p>
      <w:pPr>
        <w:spacing w:after="160"/>
      </w:pPr>
      <w:r>
        <w:t xml:space="preserve">選擇</w:t>
      </w:r>
      <w:r>
        <w:rPr>
          <w:b/>
          <w:bCs/>
        </w:rPr>
        <w:t xml:space="preserve">簽到提醒</w:t>
      </w:r>
      <w:r>
        <w:t xml:space="preserve">或</w:t>
      </w:r>
      <w:r>
        <w:rPr>
          <w:b/>
          <w:bCs/>
        </w:rPr>
        <w:t xml:space="preserve">未到場提醒</w:t>
      </w:r>
      <w:r>
        <w:t xml:space="preserve">的</w:t>
      </w:r>
      <w:r>
        <w:rPr>
          <w:b/>
          <w:bCs/>
        </w:rPr>
        <w:t xml:space="preserve">編輯</w:t>
      </w:r>
      <w:r>
        <w:t xml:space="preserve">，開啟</w:t>
      </w:r>
      <w:r>
        <w:rPr>
          <w:b/>
          <w:bCs/>
        </w:rPr>
        <w:t xml:space="preserve">自行撰寫</w:t>
      </w:r>
      <w:r>
        <w:t xml:space="preserve">。這兩類提醒提供多語言</w:t>
      </w:r>
      <w:r>
        <w:rPr>
          <w:b/>
          <w:bCs/>
        </w:rPr>
        <w:t xml:space="preserve">主旨</w:t>
      </w:r>
      <w:r>
        <w:t xml:space="preserve">及格式化</w:t>
      </w:r>
      <w:r>
        <w:rPr>
          <w:b/>
          <w:bCs/>
        </w:rPr>
        <w:t xml:space="preserve">內文</w:t>
      </w:r>
      <w:r>
        <w:t xml:space="preserve">。從</w:t>
      </w:r>
      <w:r>
        <w:rPr>
          <w:b/>
          <w:bCs/>
        </w:rPr>
        <w:t xml:space="preserve">欄位</w:t>
      </w:r>
      <w:r>
        <w:t xml:space="preserve">插入發起人姓名、電郵、預約主題、資源、日期時間、自動釋放分鐘數或預約連結，寄送時會代入實際預約資料。儲存前須移除無法使用的欄位；取消預約連結僅適用於簽到提醒。</w:t>
      </w:r>
    </w:p>
    <w:p>
      <w:pPr>
        <w:spacing w:after="160"/>
      </w:pPr>
      <w:r>
        <w:t xml:space="preserve">選擇是否顯示</w:t>
      </w:r>
      <w:r>
        <w:rPr>
          <w:b/>
          <w:bCs/>
        </w:rPr>
        <w:t xml:space="preserve">預約摘要</w:t>
      </w:r>
      <w:r>
        <w:t xml:space="preserve">及</w:t>
      </w:r>
      <w:r>
        <w:rPr>
          <w:b/>
          <w:bCs/>
        </w:rPr>
        <w:t xml:space="preserve">預約詳情按鈕</w:t>
      </w:r>
      <w:r>
        <w:t xml:space="preserve">；簽到提醒另有</w:t>
      </w:r>
      <w:r>
        <w:rPr>
          <w:b/>
          <w:bCs/>
        </w:rPr>
        <w:t xml:space="preserve">取消預約按鈕</w:t>
      </w:r>
      <w:r>
        <w:t xml:space="preserve">。</w:t>
      </w:r>
      <w:r>
        <w:rPr>
          <w:b/>
          <w:bCs/>
        </w:rPr>
        <w:t xml:space="preserve">結語</w:t>
      </w:r>
      <w:r>
        <w:t xml:space="preserve">可用預設、自訂或不顯示。</w:t>
      </w:r>
      <w:r>
        <w:rPr>
          <w:b/>
          <w:bCs/>
        </w:rPr>
        <w:t xml:space="preserve">重設為預設值</w:t>
      </w:r>
      <w:r>
        <w:t xml:space="preserve">還原提醒內容及版面，儲存後才會套用。使用</w:t>
      </w:r>
      <w:r>
        <w:rPr>
          <w:b/>
          <w:bCs/>
        </w:rPr>
        <w:t xml:space="preserve">範例預約</w:t>
      </w:r>
      <w:r>
        <w:t xml:space="preserve">切換會議室及座位範例。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10050"/>
            <wp:effectExtent t="0" r="0" b="0" l="0"/>
            <wp:docPr id="1" name="email-template-reminder-zh-hant" descr="選擇預約欄位、摘要及操作按鈕，並在旁邊預覽提醒範例。" title="選擇預約欄位、摘要及操作按鈕，並在旁邊預覽提醒範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選擇預約欄位、摘要及操作按鈕，並在旁邊預覽提醒範例。</w:t>
      </w:r>
    </w:p>
    <w:p>
      <w:pPr>
        <w:spacing w:after="160"/>
      </w:pPr>
      <w:r>
        <w:t xml:space="preserve">這裡決定文字及版面。是否寄送由</w:t>
      </w:r>
      <w:hyperlink w:history="1" r:id="rIdjmajlfgfdbrhmfwqlg6p2">
        <w:r>
          <w:rPr>
            <w:rStyle w:val="Hyperlink"/>
          </w:rPr>
          <w:t xml:space="preserve">提醒設定</w:t>
        </w:r>
      </w:hyperlink>
      <w:r>
        <w:t xml:space="preserve">決定；簽到時段及自動釋放由資源的預約規則設定。</w:t>
      </w:r>
    </w:p>
    <w:p>
      <w:pPr>
        <w:pStyle w:val="Heading2"/>
      </w:pPr>
      <w:r>
        <w:t xml:space="preserve">4. 預覽、儲存並核對</w:t>
      </w:r>
    </w:p>
    <w:p>
      <w:pPr>
        <w:spacing w:after="160"/>
      </w:pPr>
      <w:r>
        <w:t xml:space="preserve">修改後預覽會更新。切換語言及桌面／手機檢視，等候郵件載入完成。畫面使用範例資料，不會寄出郵件。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10050"/>
            <wp:effectExtent t="0" r="0" b="0" l="0"/>
            <wp:docPr id="1" name="email-template-preview-zh-hant" descr="預覽工具列可切換語言及桌面／手機顯示。" title="預覽工具列可切換語言及桌面／手機顯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預覽工具列可切換語言及桌面／手機顯示。</w:t>
      </w:r>
    </w:p>
    <w:p>
      <w:pPr>
        <w:spacing w:after="160"/>
      </w:pPr>
      <w:r>
        <w:t xml:space="preserve">按</w:t>
      </w:r>
      <w:r>
        <w:rPr>
          <w:b/>
          <w:bCs/>
        </w:rPr>
        <w:t xml:space="preserve">儲存</w:t>
      </w:r>
      <w:r>
        <w:t xml:space="preserve">套用，或按</w:t>
      </w:r>
      <w:r>
        <w:rPr>
          <w:b/>
          <w:bCs/>
        </w:rPr>
        <w:t xml:space="preserve">棄置編輯</w:t>
      </w:r>
      <w:r>
        <w:t xml:space="preserve">放棄未儲存內容。離開編輯中的範本時，系統可能要求確認捨棄變更。請觸發實際通知，並同時核對</w:t>
      </w:r>
      <w:hyperlink w:history="1" r:id="rIdefky5edkruvr09sddcp7z">
        <w:r>
          <w:rPr>
            <w:rStyle w:val="Hyperlink"/>
          </w:rPr>
          <w:t xml:space="preserve">電郵記錄</w:t>
        </w:r>
      </w:hyperlink>
      <w:r>
        <w:t xml:space="preserve">及收件匣。</w:t>
      </w:r>
    </w:p>
    <w:p>
      <w:pPr>
        <w:spacing w:after="160"/>
      </w:pPr>
      <w:r>
        <w:t xml:space="preserve">分類旁箭頭開啟寄送設定。寄件者及品牌外觀另行設定。Microsoft 365 和 Google Workspace 自行寄送行事曆邀請；請展開畫面的提示，確認哪些範本會受影響。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ymjbruzselidxiqzdepz" Type="http://schemas.openxmlformats.org/officeDocument/2006/relationships/hyperlink" Target="https://offision.com/help/zh-hant/system/change-the-wording-of-an-offision-email/" TargetMode="External"/><Relationship Id="rIdigxfejzsthlx-cney3gt-" Type="http://schemas.openxmlformats.org/officeDocument/2006/relationships/hyperlink" Target="../limits-offision-applies/" TargetMode="External"/><Relationship Id="rIdaknyoyhn_60wb6x9kujwm" Type="http://schemas.openxmlformats.org/officeDocument/2006/relationships/hyperlink" Target="../put-your-logo-on-offision-emails/" TargetMode="External"/><Relationship Id="rIdg6pmpu7eycjapss3f7okd" Type="http://schemas.openxmlformats.org/officeDocument/2006/relationships/hyperlink" Target="../choose-the-languages-your-company-offers/" TargetMode="External"/><Relationship Id="rIdjmajlfgfdbrhmfwqlg6p2" Type="http://schemas.openxmlformats.org/officeDocument/2006/relationships/hyperlink" Target="../../booking/remind-people-about-their-booking/" TargetMode="External"/><Relationship Id="rIdefky5edkruvr09sddcp7z" Type="http://schemas.openxmlformats.org/officeDocument/2006/relationships/hyperlink" Target="../see-which-emails-were-handed-over/" TargetMode="External"/><Relationship Id="rId7" Type="http://schemas.openxmlformats.org/officeDocument/2006/relationships/image" Target="media/4c1df8efa08938b33043141a13e7fb7463c3146d.png"/><Relationship Id="rId8" Type="http://schemas.openxmlformats.org/officeDocument/2006/relationships/image" Target="media/9ffe369f2296ea01ff6d2697d14770e2fa738c1a.png"/><Relationship Id="rId9" Type="http://schemas.openxmlformats.org/officeDocument/2006/relationships/image" Target="media/f009e022bb8e64a89c30f05ed60ac8188313ef4c.png"/><Relationship Id="rId10" Type="http://schemas.openxmlformats.org/officeDocument/2006/relationships/image" Target="media/833425c44cc0839da22251ed7340193759e1e139.png"/><Relationship Id="rId11" Type="http://schemas.openxmlformats.org/officeDocument/2006/relationships/image" Target="media/15050afa285ca1f411a2ed76e7d28290a91b05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修改 Offision 電郵的文案</dc:title>
  <dc:creator>Offision</dc:creator>
  <cp:lastModifiedBy>Un-named</cp:lastModifiedBy>
  <cp:revision>1</cp:revision>
  <dcterms:created xsi:type="dcterms:W3CDTF">2026-10-24T14:51:43.996Z</dcterms:created>
  <dcterms:modified xsi:type="dcterms:W3CDTF">2026-10-24T14:51:43.996Z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