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「網站 - iFrame」小工具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把一個活的網頁放進設計裡，從網址載入——儀表板、狀態頁，任何有位址的東西。 設定只有一項，其餘都是網頁自己的事。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vbk5rzhx5amg5zl1icf0v">
        <w:r>
          <w:rPr>
            <w:rStyle w:val="Hyperlink"/>
            <w:color w:val="6E6E73"/>
            <w:sz w:val="18"/>
            <w:szCs w:val="18"/>
          </w:rPr>
          <w:t xml:space="preserve">https://offision.com/help/zh-hant/signage/website-iframe/</w:t>
        </w:r>
      </w:hyperlink>
    </w:p>
    <w:p>
      <w:pPr>
        <w:spacing w:after="160"/>
      </w:pPr>
      <w:r>
        <w:t xml:space="preserve">一個網頁，活生生地嵌在設計裡。任何已經存在於某個網址的東西——數據儀表板、發車資訊
螢幕、內部網站的頁面——都會照瀏覽器呈現的樣子出現在這裡。網路放得出來的，螢幕
就放得出來。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website-iframe-zh-hant" descr="主畫面上的網站 - iFrame 小工具。" title="主畫面上的網站 - iFrame 小工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主畫面上的網站 - iFrame 小工具。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主畫面・資訊卡片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1872"/>
        <w:gridCol w:w="5616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56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網站網址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小工具載入的位址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把螢幕指向另一頁——之後的一切都是那個網頁自己的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網頁顯示什麼。</w:t>
      </w:r>
      <w:r>
        <w:t xml:space="preserve"> 內容、更新與登入都是那個網站自己的事——螢幕要連得到那個
位址，而拒絕被嵌入的頁面會一直是空白。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整份設計的設定到框為止——字體大小進不了網頁裡面——請看
</w:t>
      </w:r>
      <w:hyperlink w:history="1" r:id="rIdyldxjlirkbmkxxqwy592q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bk5rzhx5amg5zl1icf0v" Type="http://schemas.openxmlformats.org/officeDocument/2006/relationships/hyperlink" Target="https://offision.com/help/zh-hant/signage/website-iframe/" TargetMode="External"/><Relationship Id="rIdyldxjlirkbmkxxqwy592q" Type="http://schemas.openxmlformats.org/officeDocument/2006/relationships/hyperlink" Target="../widgets-and-places/" TargetMode="External"/><Relationship Id="rId7" Type="http://schemas.openxmlformats.org/officeDocument/2006/relationships/image" Target="media/52575234325ac403c260b3a84dd84188d06145b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「網站 - iFrame」小工具</dc:title>
  <dc:creator>Offision</dc:creator>
  <cp:lastModifiedBy>Un-named</cp:lastModifiedBy>
  <cp:revision>1</cp:revision>
  <dcterms:created xsi:type="dcterms:W3CDTF">2026-09-13T08:29:36.591Z</dcterms:created>
  <dcterms:modified xsi:type="dcterms:W3CDTF">2026-09-13T08:29:36.591Z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