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變更版面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版面頁用十來個答案組出螢幕的形狀——面板靠哪一邊、多寬、幾張卡片幾顆按鈕、哪些邊要 文字條——而且改動任何一個，內容都會自己重新排好。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iqopglj7qgo2yj_5jtkb7">
        <w:r>
          <w:rPr>
            <w:rStyle w:val="Hyperlink"/>
            <w:color w:val="6E6E73"/>
            <w:sz w:val="18"/>
            <w:szCs w:val="18"/>
          </w:rPr>
          <w:t xml:space="preserve">https://offision.com/help/zh-hant/signage/change-a-layout/</w:t>
        </w:r>
      </w:hyperlink>
    </w:p>
    <w:p>
      <w:pPr>
        <w:spacing w:after="160"/>
      </w:pPr>
      <w:r>
        <w:t xml:space="preserve">這裡沒有一份版面型錄讓你挑，預覽本身上面也沒有東西可以拖。版面是由十來個答案組出來的
——一個大主畫面還是兩個、旁邊要不要一欄、幾張卡片、幾顆按鈕、哪幾個邊要文字條——然後
設計照著你的答案把自己重畫一次。</w:t>
      </w:r>
    </w:p>
    <w:p>
      <w:pPr>
        <w:spacing w:after="160"/>
      </w:pPr>
      <w:r>
        <w:t xml:space="preserve">所以建立內容時選的東西，沒有一項是定案。每一個答案，包括螢幕的尺寸與形狀，之後都能改，
而設計會自己重新排好。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ard-anatomy-zh-hant" descr="五個有名字的區域，以及版面安排它們的兩種方式。" title="五個有名字的區域，以及版面安排它們的兩種方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五個有名字的區域，以及版面安排它們的兩種方式。</w:t>
      </w:r>
    </w:p>
    <w:p>
      <w:pPr>
        <w:spacing w:after="60" w:before="160"/>
        <w:jc w:val="center"/>
      </w:pPr>
      <w:r>
        <w:drawing>
          <wp:inline distT="0" distB="0" distL="0" distR="0">
            <wp:extent cx="3590925" cy="7429500"/>
            <wp:effectExtent t="0" r="0" b="0" l="0"/>
            <wp:docPr id="1" name="signage-layout-card-zh-hant" descr="編輯器第一頁上的版面卡片，畫著螢幕自己的形狀，並摘要它的答案。" title="編輯器第一頁上的版面卡片，畫著螢幕自己的形狀，並摘要它的答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編輯器第一頁上的版面卡片，畫著螢幕自己的形狀，並摘要它的答案。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pStyle w:val="Heading2"/>
      </w:pPr>
      <w:r>
        <w:t xml:space="preserve">組版面時，預覽會消失</w:t>
      </w:r>
    </w:p>
    <w:p>
      <w:pPr>
        <w:spacing w:after="160"/>
      </w:pPr>
      <w:r>
        <w:t xml:space="preserve">開啟</w:t>
      </w:r>
      <w:r>
        <w:rPr>
          <w:b/>
          <w:bCs/>
        </w:rPr>
        <w:t xml:space="preserve">版面</w:t>
      </w:r>
      <w:r>
        <w:t xml:space="preserve">，即時預覽會被換成它自己的一張平面示意圖。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14725"/>
            <wp:effectExtent t="0" r="0" b="0" l="0"/>
            <wp:docPr id="1" name="signage-layout-canvas-zh-hant" descr="組版畫布：每個區域都有名字，沒有畫出內容，接縫可以拖曳。" title="組版畫布：每個區域都有名字，沒有畫出內容，接縫可以拖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組版畫布：每個區域都有名字，沒有畫出內容，接縫可以拖曳。</w:t>
      </w:r>
    </w:p>
    <w:p>
      <w:pPr>
        <w:spacing w:after="160"/>
      </w:pPr>
      <w:r>
        <w:t xml:space="preserve">這是刻意的，而且值得理解，因為乍看之下會以為什麼壞了。即時的內容會</w:t>
      </w:r>
      <w:r>
        <w:rPr>
          <w:i/>
          <w:iCs/>
        </w:rPr>
        <w:t xml:space="preserve">遮住</w:t>
      </w:r>
      <w:r>
        <w:t xml:space="preserve">你正在編輯的
結構——一張照片場景會把主畫面填到滿，你根本看不見自己在搬動什麼。所以每個區域都畫成一塊
純色加上它的</w:t>
      </w:r>
      <w:r>
        <w:rPr>
          <w:b/>
          <w:bCs/>
        </w:rPr>
        <w:t xml:space="preserve">名字</w:t>
      </w:r>
      <w:r>
        <w:t xml:space="preserve">，指派給它的小工具則寫在下面，而不是畫出來。</w:t>
      </w:r>
    </w:p>
    <w:p>
      <w:pPr>
        <w:spacing w:after="160"/>
      </w:pPr>
      <w:r>
        <w:t xml:space="preserve">這也回答了變更版面時真正會被問到的唯一問題：</w:t>
      </w:r>
      <w:r>
        <w:rPr>
          <w:i/>
          <w:iCs/>
        </w:rPr>
        <w:t xml:space="preserve">我會失去什麼。</w:t>
      </w:r>
      <w:r>
        <w:t xml:space="preserve"> 名字就是答案。</w:t>
      </w:r>
    </w:p>
    <w:p>
      <w:pPr>
        <w:spacing w:after="160"/>
      </w:pPr>
      <w:r>
        <w:t xml:space="preserve">你待在這一頁時什麼都還沒確定，底下的螢幕仍然照原樣顯示。側欄底部的</w:t>
      </w:r>
      <w:r>
        <w:rPr>
          <w:b/>
          <w:bCs/>
        </w:rPr>
        <w:t xml:space="preserve">棄置編輯</w:t>
      </w:r>
      <w:r>
        <w:t xml:space="preserve">會丟掉草稿。
真正套用的是 </w:t>
      </w:r>
      <w:r>
        <w:rPr>
          <w:b/>
          <w:bCs/>
        </w:rPr>
        <w:t xml:space="preserve">←</w:t>
      </w:r>
      <w:r>
        <w:t xml:space="preserve">——離開這一頁就是確認的動作，設計會在你離開時重畫一次。這一頁根本
沒有儲存按鈕，因為在內容採用這份版面之前，沒有東西可以存。</w:t>
      </w:r>
    </w:p>
    <w:p>
      <w:pPr>
        <w:pStyle w:val="Heading2"/>
      </w:pPr>
      <w:r>
        <w:t xml:space="preserve">樣式：版面能有的形狀</w:t>
      </w:r>
    </w:p>
    <w:p>
      <w:pPr>
        <w:spacing w:after="60" w:before="160"/>
        <w:jc w:val="center"/>
      </w:pPr>
      <w:r>
        <w:drawing>
          <wp:inline distT="0" distB="0" distL="0" distR="0">
            <wp:extent cx="4267200" cy="2705100"/>
            <wp:effectExtent t="0" r="0" b="0" l="0"/>
            <wp:docPr id="1" name="signage-layout-style-zh-hant" descr="分割、疊加、全螢幕、三格與四格——用畫的，不是用寫的。" title="分割、疊加、全螢幕、三格與四格——用畫的，不是用寫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分割、疊加、全螢幕、三格與四格——用畫的，不是用寫的。</w:t>
      </w:r>
    </w:p>
    <w:p>
      <w:pPr>
        <w:spacing w:after="160"/>
      </w:pPr>
      <w:r>
        <w:rPr>
          <w:b/>
          <w:bCs/>
        </w:rPr>
        <w:t xml:space="preserve">分割</w:t>
      </w:r>
      <w:r>
        <w:t xml:space="preserve">把螢幕的一部分給主內容，其餘全部放進沿著一邊的</w:t>
      </w:r>
      <w:r>
        <w:rPr>
          <w:b/>
          <w:bCs/>
        </w:rPr>
        <w:t xml:space="preserve">面板</w:t>
      </w:r>
      <w:r>
        <w:t xml:space="preserve">——橫向時是左邊或右邊的
一欄，直向時是上方或下方的一條橫帶。這是最常見的答案。</w:t>
      </w:r>
    </w:p>
    <w:p>
      <w:pPr>
        <w:spacing w:after="160"/>
      </w:pPr>
      <w:r>
        <w:rPr>
          <w:b/>
          <w:bCs/>
        </w:rPr>
        <w:t xml:space="preserve">疊加</w:t>
      </w:r>
      <w:r>
        <w:t xml:space="preserve">讓主內容鋪滿整面螢幕，卡片與按鈕浮在它上面的角落。當內容是值得整面螢幕的照片或
影片，其餘只是配角時就用它。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signage-layout-overlay-zh-hant" descr="疊加：主內容佔住螢幕，卡片與按鈕浮在它的角落上。" title="疊加：主內容佔住螢幕，卡片與按鈕浮在它的角落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疊加：主內容佔住螢幕，卡片與按鈕浮在它的角落上。</w:t>
      </w:r>
    </w:p>
    <w:p>
      <w:pPr>
        <w:spacing w:after="160"/>
      </w:pPr>
      <w:r>
        <w:rPr>
          <w:b/>
          <w:bCs/>
        </w:rPr>
        <w:t xml:space="preserve">全螢幕</w:t>
      </w:r>
      <w:r>
        <w:t xml:space="preserve">只留主畫面。其他全部消失——但不是被丟掉：卡片、按鈕與側邊清單都被保留成休眠
狀態，所以切回分割時回來的是你原本的形狀，而不是一張空的。</w:t>
      </w:r>
    </w:p>
    <w:p>
      <w:pPr>
        <w:spacing w:after="160"/>
      </w:pPr>
      <w:r>
        <w:rPr>
          <w:b/>
          <w:bCs/>
        </w:rPr>
        <w:t xml:space="preserve">三格</w:t>
      </w:r>
      <w:r>
        <w:t xml:space="preserve">與</w:t>
      </w:r>
      <w:r>
        <w:rPr>
          <w:b/>
          <w:bCs/>
        </w:rPr>
        <w:t xml:space="preserve">四格</w:t>
      </w:r>
      <w:r>
        <w:t xml:space="preserve">是電視牆的答案：三塊或四塊一樣大的主畫面把螢幕從邊填到邊，各播各的
內容。三格沿著螢幕的長邊切——橫向是三欄，直向是三列。四格不論螢幕是什麼形狀都是
2×2，在很寬的螢幕上剛好給出四格比例正常的畫面。</w:t>
      </w:r>
    </w:p>
    <w:p>
      <w:pPr>
        <w:spacing w:after="160"/>
      </w:pPr>
      <w:r>
        <w:t xml:space="preserve">格狀版面同樣守著全螢幕那條「什麼都不丟」的規矩：面板、卡片、按鈕、側邊清單，還有你
原本的分割，在格狀版面期間全部休眠，離開時原樣回來。</w:t>
      </w:r>
    </w:p>
    <w:p>
      <w:pPr>
        <w:pStyle w:val="Heading2"/>
      </w:pPr>
      <w:r>
        <w:t xml:space="preserve">把主內容一分為二</w:t>
      </w:r>
    </w:p>
    <w:p>
      <w:pPr>
        <w:spacing w:after="160"/>
      </w:pPr>
      <w:r>
        <w:t xml:space="preserve">主畫面底部的膠囊按鈕，在只有一個主畫面時寫著</w:t>
      </w:r>
      <w:r>
        <w:rPr>
          <w:b/>
          <w:bCs/>
        </w:rPr>
        <w:t xml:space="preserve">分割主畫面</w:t>
      </w:r>
      <w:r>
        <w:t xml:space="preserve">，有兩個時寫著</w:t>
      </w:r>
      <w:r>
        <w:rPr>
          <w:b/>
          <w:bCs/>
        </w:rPr>
        <w:t xml:space="preserve">合併</w:t>
      </w:r>
      <w:r>
        <w:t xml:space="preserve">。在
橫向螢幕上它不是單一顆按鈕，而是兩個圖示併成的膠囊：按任一個就往那個方向分割，亮著的
那個是合併，按沒亮的那個則會就地換掉切法，而不會丟掉主畫面。</w:t>
      </w:r>
    </w:p>
    <w:p>
      <w:pPr>
        <w:spacing w:after="160"/>
      </w:pPr>
      <w:r>
        <w:t xml:space="preserve">這就是</w:t>
      </w:r>
      <w:r>
        <w:rPr>
          <w:b/>
          <w:bCs/>
        </w:rPr>
        <w:t xml:space="preserve">左右分割</w:t>
      </w:r>
      <w:r>
        <w:t xml:space="preserve">與</w:t>
      </w:r>
      <w:r>
        <w:rPr>
          <w:b/>
          <w:bCs/>
        </w:rPr>
        <w:t xml:space="preserve">上下分割</w:t>
      </w:r>
      <w:r>
        <w:t xml:space="preserve">之間的選擇。橫向螢幕兩種切法都行；直向螢幕太窄，容不下
兩欄主畫面，所以一律上下分割，膠囊也不會給你選。</w:t>
      </w:r>
    </w:p>
    <w:p>
      <w:pPr>
        <w:spacing w:after="160"/>
      </w:pPr>
      <w:r>
        <w:t xml:space="preserve">兩個主畫面就是共用一塊面板的兩面獨立螢幕：各自播自己的內容、自己的場景、自己的插播。
插播左半邊的公告不會動到右半邊。格狀版面裡的每一格也是一樣——</w:t>
      </w:r>
      <w:r>
        <w:rPr>
          <w:b/>
          <w:bCs/>
        </w:rPr>
        <w:t xml:space="preserve">第三主畫面</w:t>
      </w:r>
      <w:r>
        <w:t xml:space="preserve">與
</w:t>
      </w:r>
      <w:r>
        <w:rPr>
          <w:b/>
          <w:bCs/>
        </w:rPr>
        <w:t xml:space="preserve">第四主畫面</w:t>
      </w:r>
      <w:r>
        <w:t xml:space="preserve">都是自成一格的主畫面，不是第一個主畫面切出來的小塊。</w:t>
      </w:r>
    </w:p>
    <w:p>
      <w:pPr>
        <w:pStyle w:val="Heading2"/>
      </w:pPr>
      <w:r>
        <w:t xml:space="preserve">比例與各個設定列的細節</w:t>
      </w:r>
    </w:p>
    <w:p>
      <w:pPr>
        <w:spacing w:after="160"/>
      </w:pPr>
      <w:r>
        <w:t xml:space="preserve">接縫是拖出來的而不是打字打出來的，側欄的設定列決定各區塊的開關，螢幕最多可以帶三條
文字條，無線分享顯示器則有一條保留區。這四項都是設定而不是形狀決定，逐欄的完整內容在
</w:t>
      </w:r>
      <w:hyperlink w:history="1" r:id="rIdq8bugpkfnrwromckbxlmz">
        <w:r>
          <w:rPr>
            <w:rStyle w:val="Hyperlink"/>
          </w:rPr>
          <w:t xml:space="preserve">版面設定</w:t>
        </w:r>
      </w:hyperlink>
      <w:r>
        <w:t xml:space="preserve">。</w:t>
      </w:r>
    </w:p>
    <w:p>
      <w:pPr>
        <w:pStyle w:val="Heading2"/>
      </w:pPr>
      <w:r>
        <w:t xml:space="preserve">確認它成功了</w:t>
      </w:r>
    </w:p>
    <w:p>
      <w:pPr>
        <w:spacing w:after="160"/>
      </w:pPr>
      <w:r>
        <w:t xml:space="preserve">用 </w:t>
      </w:r>
      <w:r>
        <w:rPr>
          <w:b/>
          <w:bCs/>
        </w:rPr>
        <w:t xml:space="preserve">←</w:t>
      </w:r>
      <w:r>
        <w:t xml:space="preserve"> 離開這一頁就會套用版面，然後</w:t>
      </w:r>
      <w:r>
        <w:rPr>
          <w:b/>
          <w:bCs/>
        </w:rPr>
        <w:t xml:space="preserve">儲存</w:t>
      </w:r>
      <w:r>
        <w:t xml:space="preserve">。設計會以新形狀重畫一次。</w:t>
      </w:r>
    </w:p>
    <w:p>
      <w:pPr>
        <w:spacing w:after="160"/>
      </w:pPr>
      <w:r>
        <w:t xml:space="preserve">失去位置的東西並沒有被刪除：把那張卡片或那顆按鈕加回來，它的小工具也會跟著回來。這就是
組版面可以放心試的原因——改變的是版面，不是內容。</w:t>
      </w:r>
    </w:p>
    <w:p>
      <w:pPr>
        <w:pStyle w:val="Heading2"/>
      </w:pPr>
      <w:r>
        <w:t xml:space="preserve">這一頁不決定的事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每個位置裡放什麼</w:t>
      </w:r>
      <w:r>
        <w:t xml:space="preserve"> — 請看</w:t>
      </w:r>
      <w:hyperlink w:history="1" r:id="rId0lerincyx1txvmpc53k95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螢幕的尺寸、形狀與方向。</w:t>
      </w:r>
      <w:r>
        <w:t xml:space="preserve"> 那些在側欄上一層的</w:t>
      </w:r>
      <w:r>
        <w:rPr>
          <w:b/>
          <w:bCs/>
        </w:rPr>
        <w:t xml:space="preserve">螢幕</w:t>
      </w:r>
      <w:r>
        <w:t xml:space="preserve">頁，改動它們會讓底下的版面重新
排好，而不是被換掉。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文字多大。</w:t>
      </w:r>
      <w:r>
        <w:t xml:space="preserve"> </w:t>
      </w:r>
      <w:r>
        <w:rPr>
          <w:b/>
          <w:bCs/>
        </w:rPr>
        <w:t xml:space="preserve">字體大小</w:t>
      </w:r>
      <w:r>
        <w:t xml:space="preserve">是顯示設定，不是版面設定，它刻意不改變各區域的大小，
只改變寫在裡面的東西。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qopglj7qgo2yj_5jtkb7" Type="http://schemas.openxmlformats.org/officeDocument/2006/relationships/hyperlink" Target="https://offision.com/help/zh-hant/signage/change-a-layout/" TargetMode="External"/><Relationship Id="rIdq8bugpkfnrwromckbxlmz" Type="http://schemas.openxmlformats.org/officeDocument/2006/relationships/hyperlink" Target="../layout-reference/" TargetMode="External"/><Relationship Id="rId0lerincyx1txvmpc53k95" Type="http://schemas.openxmlformats.org/officeDocument/2006/relationships/hyperlink" Target="../widgets-and-places/" TargetMode="External"/><Relationship Id="rId7" Type="http://schemas.openxmlformats.org/officeDocument/2006/relationships/image" Target="media/87bc58d6fd336f8b30b8190fc565714d4963759c.png"/><Relationship Id="rId8" Type="http://schemas.openxmlformats.org/officeDocument/2006/relationships/image" Target="media/7e5841a6ea699a8f9dbf587de97c696f406dee0a.png"/><Relationship Id="rId9" Type="http://schemas.openxmlformats.org/officeDocument/2006/relationships/image" Target="media/8a1702ecdba7946c5b9b374d8b374e4dfa0e44ab.png"/><Relationship Id="rId10" Type="http://schemas.openxmlformats.org/officeDocument/2006/relationships/image" Target="media/1f309004e7fe8e9696245ce3831234eaa69b08a0.png"/><Relationship Id="rId11" Type="http://schemas.openxmlformats.org/officeDocument/2006/relationships/image" Target="media/ca4a73bf9ec8df4df2e3e6873be365b69069faf3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變更版面</dc:title>
  <dc:creator>Offision</dc:creator>
  <cp:lastModifiedBy>Un-named</cp:lastModifiedBy>
  <cp:revision>1</cp:revision>
  <dcterms:created xsi:type="dcterms:W3CDTF">2026-09-13T07:58:52.012Z</dcterms:created>
  <dcterms:modified xsi:type="dcterms:W3CDTF">2026-09-13T07:58:52.012Z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