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Neat Pulse 同步到 Offision 的內容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Neat Pulse 連接會拉取哪些東西——會議室、裝置，以及每款 Neat 型號實際擁有的感測讀數 ——還有它刻意不碰的部分。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dz9aygjjwjakbcryyxn3x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https://offision.com/help/zh-hant/integrations/what-neat-pulse-syncs/</w:t>
        </w:r>
      </w:hyperlink>
    </w:p>
    <w:p>
      <w:pPr>
        <w:spacing w:after="160"/>
      </w:pPr>
      <w:r>
        <w:t xml:space="preserve">Neat Pulse 是 Neat 自家的管理雲端——大樓裡的每一台 Neat bar、board 與 pad 本來就會
向它回報。Offision 的連接以一把 API 金鑰、按你設定的排程去讀這個雲端，把讀到的東西
變成 Offision 能使用的會議室與感測器。裝置上不安裝任何東西，Offision 也從不直接和
裝置對話。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neat-pulse-data-path-zh-hant" descr="Offision 按你設定的間隔輪詢 Neat Pulse。讀數落在會議室上，每個介面都從那裡讀取。" title="Offision 按你設定的間隔輪詢 Neat Pulse。讀數落在會議室上，每個介面都從那裡讀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Offision 按你設定的間隔輪詢 Neat Pulse。讀數落在會議室上，每個介面都從那裡讀取。</w:t>
      </w:r>
    </w:p>
    <w:p>
      <w:pPr>
        <w:pStyle w:val="Heading2"/>
      </w:pPr>
      <w:r>
        <w:t xml:space="preserve">會議室先行，裝置跟上</w:t>
      </w:r>
    </w:p>
    <w:p>
      <w:pPr>
        <w:spacing w:after="160"/>
      </w:pPr>
      <w:r>
        <w:t xml:space="preserve">Neat 的世界以會議室為單位組織，同步保留這個形狀：你勾選的每一間 Neat 會議室，都會
成為 Offision 裡的一個 IoT </w:t>
      </w:r>
      <w:r>
        <w:rPr>
          <w:b/>
          <w:bCs/>
        </w:rPr>
        <w:t xml:space="preserve">Space</w:t>
      </w:r>
      <w:r>
        <w:t xml:space="preserve">。裝置只在它的會議室同步時才會同步——會議室沒被
勾選的端點會被略過，同步結果也會說明。</w:t>
      </w:r>
    </w:p>
    <w:p>
      <w:pPr>
        <w:spacing w:after="160"/>
      </w:pPr>
      <w:r>
        <w:t xml:space="preserve">讓 Space 有用的，是你把它連到什麼。同步對話框裡每一間會議室都帶著一個</w:t>
      </w:r>
      <w:r>
        <w:rPr>
          <w:b/>
          <w:bCs/>
        </w:rPr>
        <w:t xml:space="preserve">連接到</w:t>
      </w:r>
      <w:r>
        <w:t xml:space="preserve">的
選擇：</w:t>
      </w:r>
      <w:r>
        <w:rPr>
          <w:b/>
          <w:bCs/>
        </w:rPr>
        <w:t xml:space="preserve">新增 Space</w:t>
      </w:r>
      <w:r>
        <w:t xml:space="preserve"> 讓它獨立存在，</w:t>
      </w:r>
      <w:r>
        <w:rPr>
          <w:b/>
          <w:bCs/>
        </w:rPr>
        <w:t xml:space="preserve">使用現有 Space</w:t>
      </w:r>
      <w:r>
        <w:t xml:space="preserve"> 把它併入你已有的 Space，
</w:t>
      </w:r>
      <w:r>
        <w:rPr>
          <w:b/>
          <w:bCs/>
        </w:rPr>
        <w:t xml:space="preserve">可預約資源</w:t>
      </w:r>
      <w:r>
        <w:t xml:space="preserve">則把它直接接上你的某間會議室——正是這個選項，讓讀數出現在預約日曆、
會議室的面板與它的看板上。之後取消勾選某間會議室，只會移除這個連接建立的東西；另一個
平台也在餵資料的 Space 會留下。</w:t>
      </w:r>
    </w:p>
    <w:p>
      <w:pPr>
        <w:pStyle w:val="Heading2"/>
      </w:pPr>
      <w:r>
        <w:t xml:space="preserve">每款型號帶著不同的感測器組合</w:t>
      </w:r>
    </w:p>
    <w:p>
      <w:pPr>
        <w:spacing w:after="160"/>
      </w:pPr>
      <w:r>
        <w:t xml:space="preserve">每個已同步的端點都以 </w:t>
      </w:r>
      <w:r>
        <w:rPr>
          <w:b/>
          <w:bCs/>
        </w:rPr>
        <w:t xml:space="preserve">Neat 裝置</w:t>
      </w:r>
      <w:r>
        <w:t xml:space="preserve">的身分出現，圖磚只顯示那個型號量得到的東西——一塊
永遠只會是零的圖磚，乾脆不顯示。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084"/>
        <w:gridCol w:w="3276"/>
      </w:tblGrid>
      <w:tr>
        <w:trPr>
          <w:cantSplit/>
          <w:tblHeader/>
        </w:trPr>
        <w:tc>
          <w:tcPr>
            <w:tcW w:type="dxa" w:w="60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Neat 型號</w:t>
            </w:r>
          </w:p>
        </w:tc>
        <w:tc>
          <w:tcPr>
            <w:tcW w:type="dxa" w:w="3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讀數</w:t>
            </w:r>
          </w:p>
        </w:tc>
      </w:tr>
      <w:tr>
        <w:trPr>
          <w:cantSplit/>
        </w:trPr>
        <w:tc>
          <w:tcPr>
            <w:tcW w:type="dxa" w:w="6084"/>
          </w:tcPr>
          <w:p>
            <w:pPr>
              <w:spacing w:after="0"/>
            </w:pPr>
            <w:r>
              <w:t xml:space="preserve">Neat Pad</w:t>
            </w:r>
          </w:p>
        </w:tc>
        <w:tc>
          <w:tcPr>
            <w:tcW w:type="dxa" w:w="3276"/>
          </w:tcPr>
          <w:p>
            <w:pPr>
              <w:spacing w:after="0"/>
            </w:pPr>
            <w:r>
              <w:t xml:space="preserve">溫度、濕度、二氧化碳、TVOC</w:t>
            </w:r>
          </w:p>
        </w:tc>
      </w:tr>
      <w:tr>
        <w:trPr>
          <w:cantSplit/>
        </w:trPr>
        <w:tc>
          <w:tcPr>
            <w:tcW w:type="dxa" w:w="6084"/>
          </w:tcPr>
          <w:p>
            <w:pPr>
              <w:spacing w:after="0"/>
            </w:pPr>
            <w:r>
              <w:t xml:space="preserve">Neat Bar、Neat Board</w:t>
            </w:r>
          </w:p>
        </w:tc>
        <w:tc>
          <w:tcPr>
            <w:tcW w:type="dxa" w:w="3276"/>
          </w:tcPr>
          <w:p>
            <w:pPr>
              <w:spacing w:after="0"/>
            </w:pPr>
            <w:r>
              <w:t xml:space="preserve">溫度、濕度、二氧化碳、TVOC、光線強度、人數、佔用狀態</w:t>
            </w:r>
          </w:p>
        </w:tc>
      </w:tr>
      <w:tr>
        <w:trPr>
          <w:cantSplit/>
        </w:trPr>
        <w:tc>
          <w:tcPr>
            <w:tcW w:type="dxa" w:w="6084"/>
          </w:tcPr>
          <w:p>
            <w:pPr>
              <w:spacing w:after="0"/>
            </w:pPr>
            <w:r>
              <w:t xml:space="preserve">Neat Bar Pro、Neat Frame、Neat Board 50、Neat Board Pro</w:t>
            </w:r>
          </w:p>
        </w:tc>
        <w:tc>
          <w:tcPr>
            <w:tcW w:type="dxa" w:w="3276"/>
          </w:tcPr>
          <w:p>
            <w:pPr>
              <w:spacing w:after="0"/>
            </w:pPr>
            <w:r>
              <w:t xml:space="preserve">溫度、濕度、VOC 指數、光線強度、人數、佔用狀態</w:t>
            </w:r>
          </w:p>
        </w:tc>
      </w:tr>
      <w:tr>
        <w:trPr>
          <w:cantSplit/>
        </w:trPr>
        <w:tc>
          <w:tcPr>
            <w:tcW w:type="dxa" w:w="6084"/>
          </w:tcPr>
          <w:p>
            <w:pPr>
              <w:spacing w:after="0"/>
            </w:pPr>
            <w:r>
              <w:t xml:space="preserve">Neat Bar Gen 2</w:t>
            </w:r>
          </w:p>
        </w:tc>
        <w:tc>
          <w:tcPr>
            <w:tcW w:type="dxa" w:w="3276"/>
          </w:tcPr>
          <w:p>
            <w:pPr>
              <w:spacing w:after="0"/>
            </w:pPr>
            <w:r>
              <w:t xml:space="preserve">光線強度、人數、佔用狀態</w:t>
            </w:r>
          </w:p>
        </w:tc>
      </w:tr>
      <w:tr>
        <w:trPr>
          <w:cantSplit/>
        </w:trPr>
        <w:tc>
          <w:tcPr>
            <w:tcW w:type="dxa" w:w="6084"/>
          </w:tcPr>
          <w:p>
            <w:pPr>
              <w:spacing w:after="0"/>
            </w:pPr>
            <w:r>
              <w:t xml:space="preserve">Neat Center</w:t>
            </w:r>
          </w:p>
        </w:tc>
        <w:tc>
          <w:tcPr>
            <w:tcW w:type="dxa" w:w="3276"/>
          </w:tcPr>
          <w:p>
            <w:pPr>
              <w:spacing w:after="0"/>
            </w:pPr>
            <w:r>
              <w:t xml:space="preserve">人數、佔用狀態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其中兩列很容易讀錯。較新的型號回報的是 </w:t>
      </w:r>
      <w:r>
        <w:rPr>
          <w:b/>
          <w:bCs/>
        </w:rPr>
        <w:t xml:space="preserve">VOC 指數</w:t>
      </w:r>
      <w:r>
        <w:t xml:space="preserve">，而不是二氧化碳與 TVOC 的絕對值
——那是刻度不同的另一個數字，不是比較差的數字。還有，</w:t>
      </w:r>
      <w:r>
        <w:rPr>
          <w:b/>
          <w:bCs/>
        </w:rPr>
        <w:t xml:space="preserve">佔用狀態是推導出來的</w:t>
      </w:r>
      <w:r>
        <w:t xml:space="preserve">：Neat
回報攝影機看到多少人，只要人數大於零，Offision 就把會議室視為佔用中。</w:t>
      </w:r>
    </w:p>
    <w:p>
      <w:pPr>
        <w:pStyle w:val="Heading2"/>
      </w:pPr>
      <w:r>
        <w:t xml:space="preserve">數字有多新</w:t>
      </w:r>
    </w:p>
    <w:p>
      <w:pPr>
        <w:spacing w:after="160"/>
      </w:pPr>
      <w:r>
        <w:t xml:space="preserve">連接按你連接時設定的</w:t>
      </w:r>
      <w:r>
        <w:rPr>
          <w:b/>
          <w:bCs/>
        </w:rPr>
        <w:t xml:space="preserve">輪詢間隔</w:t>
      </w:r>
      <w:r>
        <w:t xml:space="preserve">輪詢——每幾分鐘一次是常見的設定。Offision 裡的每個
讀數最多只有一個輪詢週期舊，對會議室健康與佔用狀態而言，這正是恰當的新鮮度，也是
讀數從不在房間裡發生事情的那一秒立刻改變的原因。</w:t>
      </w:r>
    </w:p>
    <w:p>
      <w:pPr>
        <w:pStyle w:val="Heading2"/>
      </w:pPr>
      <w:r>
        <w:t xml:space="preserve">這個連接不同步的事</w:t>
      </w:r>
    </w:p>
    <w:p>
      <w:pPr>
        <w:spacing w:after="160"/>
      </w:pPr>
      <w:r>
        <w:t xml:space="preserve">Neat 的會議室不是行事曆。這個連接</w:t>
      </w:r>
      <w:r>
        <w:rPr>
          <w:b/>
          <w:bCs/>
        </w:rPr>
        <w:t xml:space="preserve">不搬動任何預約、會議或人員</w:t>
      </w:r>
      <w:r>
        <w:t xml:space="preserve">——會議室與行事曆
來自 </w:t>
      </w:r>
      <w:hyperlink w:history="1" r:id="rIdgezmk4d1axg-cdnps-1nd">
        <w:r>
          <w:rPr>
            <w:rStyle w:val="Hyperlink"/>
          </w:rPr>
          <w:t xml:space="preserve">Microsoft 365</w:t>
        </w:r>
      </w:hyperlink>
      <w:r>
        <w:t xml:space="preserve"> 或 Google Workspace，
Neat Pulse 只為你已有的會議室加上感測能力。控制也刻意收得很窄：Offision 能重新啟動
Neat 裝置、請它重新同步數據，僅此而已——裝置本身的設定仍然留在 Neat Pulse。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z9aygjjwjakbcryyxn3x" Type="http://schemas.openxmlformats.org/officeDocument/2006/relationships/hyperlink" Target="https://offision.com/help/zh-hant/integrations/what-neat-pulse-syncs/" TargetMode="External"/><Relationship Id="rIdgezmk4d1axg-cdnps-1nd" Type="http://schemas.openxmlformats.org/officeDocument/2006/relationships/hyperlink" Target="../microsoft-365-connection-modes/" TargetMode="External"/><Relationship Id="rId7" Type="http://schemas.openxmlformats.org/officeDocument/2006/relationships/image" Target="media/6dee99bbf560286719c69edcc048fa180425cb9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Neat Pulse 同步到 Offision 的內容</dc:title>
  <dc:creator>Offision</dc:creator>
  <cp:lastModifiedBy>Un-named</cp:lastModifiedBy>
  <cp:revision>1</cp:revision>
  <dcterms:created xsi:type="dcterms:W3CDTF">2026-09-13T07:58:53.680Z</dcterms:created>
  <dcterms:modified xsi:type="dcterms:W3CDTF">2026-09-13T07:58:53.680Z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