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透過電郵連結檢視或取消預約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開啟預約電郵的管理按鈕。私人權杖識別該筆預約，請保密，並不要以一般頁面連結代替。頁面必須允許管理。畫面可顯示已確認、待審批、已拒絕或已取消的目前狀態。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a3yaeiybpu5djh3belbvc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https://offision.com/help/zh-hant/guest-booking/view-or-cancel-a-booking-from-its-email-link/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使用預約電郵中的原來私人連結，勿公開分享。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私人管理連結讓賓客毋須建立帳戶便能查看自己已建立的預約。查看協助核對當前安排，獲准取消則釋放不再需要的預約，減少主辦人的例行跟進，同時把操作連結至指定預約。保留原電郵以使用正確連結及編號。</w:t>
      </w:r>
    </w:p>
    <w:p>
      <w:pPr>
        <w:pStyle w:val="Heading2"/>
      </w:pPr>
      <w:r>
        <w:t xml:space="preserve">1. 開啟私人連結</w:t>
      </w:r>
    </w:p>
    <w:p>
      <w:pPr>
        <w:spacing w:after="160"/>
      </w:pPr>
      <w:r>
        <w:t xml:space="preserve">開啟預約電郵的管理按鈕。私人權杖識別該筆預約，請保密，並不要以一般頁面連結代替。頁面必須允許管理。畫面可顯示已確認、待審批、已拒絕或已取消的目前狀態。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manage-link-options-zh-hant" descr="允許管理及取消控制私人跟進連結操作。" title="允許管理及取消控制私人跟進連結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允許管理及取消控制私人跟進連結操作。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cancelled-email-preview-zh-hant" descr="編輯器預覽取消郵件；送達需以收件匣測試。" title="編輯器預覽取消郵件；送達需以收件匣測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編輯器預覽取消郵件；送達需以收件匣測試。</w:t>
      </w:r>
    </w:p>
    <w:p>
      <w:pPr>
        <w:pStyle w:val="Heading2"/>
      </w:pPr>
      <w:r>
        <w:t xml:space="preserve">2. 核對預約</w:t>
      </w:r>
    </w:p>
    <w:p>
      <w:pPr>
        <w:spacing w:after="160"/>
      </w:pPr>
      <w:r>
        <w:t xml:space="preserve">取消前核對編號、會議室及期間。只在該筆預約容許取消時顯示取消操作。允許取消依賴允許管理，兩者在電郵分頁設定。此頁提供檢視、獲准取消及適用付款證明後續操作，並不提供一般改期操作。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3848100" cy="7429500"/>
            <wp:effectExtent t="0" r="0" b="0" l="0"/>
            <wp:docPr id="1" name="guest-booking-manage-active-zh-hant" descr="原來私人連結顯示預約及允許的跟進操作。" title="原來私人連結顯示預約及允許的跟進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原來私人連結顯示預約及允許的跟進操作。</w:t>
      </w:r>
    </w:p>
    <w:p>
      <w:pPr>
        <w:pStyle w:val="Heading2"/>
      </w:pPr>
      <w:r>
        <w:t xml:space="preserve">3. 取消並確認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取消預約</w:t>
      </w:r>
      <w:r>
        <w:t xml:space="preserve"> 並完成顯示的確認。等待 </w:t>
      </w:r>
      <w:r>
        <w:rPr>
          <w:b/>
          <w:bCs/>
        </w:rPr>
        <w:t xml:space="preserve">預約已取消</w:t>
      </w:r>
      <w:r>
        <w:t xml:space="preserve">，在目前畫面確認取消；其後重開原來私人連結可能顯示無法使用。職員應確認相同編號的有效預約不再佔用原來時段。連結不可用時，請把編號交給主辦人；反覆修改權杖不會恢復存取。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09700"/>
            <wp:effectExtent t="0" r="0" b="0" l="0"/>
            <wp:docPr id="1" name="guest-booking-manage-cancelled-zh-hant" descr="取消後重開此私人連結，顯示連結無法使用。" title="取消後重開此私人連結，顯示連結無法使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取消後重開此私人連結，顯示連結無法使用。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yaeiybpu5djh3belbvc" Type="http://schemas.openxmlformats.org/officeDocument/2006/relationships/hyperlink" Target="https://offision.com/help/zh-hant/guest-booking/view-or-cancel-a-booking-from-its-email-link/" TargetMode="External"/><Relationship Id="rId7" Type="http://schemas.openxmlformats.org/officeDocument/2006/relationships/image" Target="media/6755d7d67d9ca98890bec2ae2f8858ff879fa8fd.png"/><Relationship Id="rId8" Type="http://schemas.openxmlformats.org/officeDocument/2006/relationships/image" Target="media/4994f89e297e8fa101be8c0a075ac820b27b2cec.png"/><Relationship Id="rId9" Type="http://schemas.openxmlformats.org/officeDocument/2006/relationships/image" Target="media/bc75c0837e880a648f5e4bac8d785ffcfb424ee2.png"/><Relationship Id="rId10" Type="http://schemas.openxmlformats.org/officeDocument/2006/relationships/image" Target="media/f3a69a1e61d037d40a92be8f98b0ed765184124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透過電郵連結檢視或取消預約</dc:title>
  <dc:creator>Offision</dc:creator>
  <cp:lastModifiedBy>Un-named</cp:lastModifiedBy>
  <cp:revision>1</cp:revision>
  <dcterms:created xsi:type="dcterms:W3CDTF">2026-10-31T05:07:55.731Z</dcterms:created>
  <dcterms:modified xsi:type="dcterms:W3CDTF">2026-10-31T05:07:55.731Z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