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来訪者に自分で登録してもらう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QR コードから開いて来訪者自身が記入する自己登録ページを有効にします。リンクとコードの出どころ、来訪者が何を尋ねられるか、そしてこのページが尋ねられない唯一のもの — ファイル。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envcvdpoya4bo7lmdv6iu">
        <w:r>
          <w:rPr>
            <w:rStyle w:val="Hyperlink"/>
            <w:color w:val="6E6E73"/>
            <w:sz w:val="18"/>
            <w:szCs w:val="18"/>
          </w:rPr>
          <w:t xml:space="preserve">https://offision.com/help/ja/visiting/let-visitors-register-themselves-online/</w:t>
        </w:r>
      </w:hyperlink>
    </w:p>
    <w:p>
      <w:pPr>
        <w:spacing w:after="160"/>
      </w:pPr>
      <w:r>
        <w:t xml:space="preserve">招待のない来訪者は、受付に並ぶかわりに自分のスマートフォンで登録できます。コードを
読み取り、受付係が代わりに打ち込んでいたはずの質問に答え、送信した時点で入館が
認められます。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登録先となる訪問目的と、来訪者の行き先が入った、来訪を受け入れる建物。</w:t>
      </w:r>
    </w:p>
    <w:p>
      <w:pPr>
        <w:pStyle w:val="Heading2"/>
      </w:pPr>
      <w:r>
        <w:t xml:space="preserve">1. 有効にする</w:t>
      </w:r>
    </w:p>
    <w:p>
      <w:pPr>
        <w:spacing w:after="160"/>
      </w:pPr>
      <w:r>
        <w:t xml:space="preserve">スイッチは </w:t>
      </w:r>
      <w:r>
        <w:rPr>
          <w:b/>
          <w:bCs/>
        </w:rPr>
        <w:t xml:space="preserve">来訪者自己登録フォーム</w:t>
      </w:r>
      <w:r>
        <w:t xml:space="preserve"> の、</w:t>
      </w:r>
      <w:r>
        <w:rPr>
          <w:b/>
          <w:bCs/>
        </w:rPr>
        <w:t xml:space="preserve">来訪者アプリ</w:t>
      </w:r>
      <w:r>
        <w:t xml:space="preserve"> カードの先頭にあります。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(来訪者自己登録フォーム)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43075"/>
            <wp:effectExtent t="0" r="0" b="0" l="0"/>
            <wp:docPr id="1" name="self-registration-turn-on-ja" descr="来訪者が自己登録できるようにする と、その下に現れるページのアドレス。" title="来訪者が自己登録できるようにする と、その下に現れるページの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来訪者が自己登録できるようにする と、その下に現れるページのアドレス。</w:t>
      </w:r>
    </w:p>
    <w:p>
      <w:pPr>
        <w:spacing w:after="160"/>
      </w:pPr>
      <w:r>
        <w:t xml:space="preserve">有効にすると </w:t>
      </w:r>
      <w:r>
        <w:rPr>
          <w:b/>
          <w:bCs/>
        </w:rPr>
        <w:t xml:space="preserve">来訪者自己登録ページ</w:t>
      </w:r>
      <w:r>
        <w:t xml:space="preserve"> のアドレス、それを開くボタン、そして
</w:t>
      </w:r>
      <w:r>
        <w:rPr>
          <w:b/>
          <w:bCs/>
        </w:rPr>
        <w:t xml:space="preserve">QR コード</w:t>
      </w:r>
      <w:r>
        <w:t xml:space="preserve"> をダウンロードするボタンが現れます。配布手段はこの QR コードが
すべてです。ロビー用に印刷するか、ロビーの画面に出します —
</w:t>
      </w:r>
      <w:hyperlink w:history="1" r:id="rIdqcxhmumqvpwnytylmx6l-">
        <w:r>
          <w:rPr>
            <w:rStyle w:val="Hyperlink"/>
          </w:rPr>
          <w:t xml:space="preserve">来訪者向けロビー画面を用意する</w:t>
        </w:r>
      </w:hyperlink>
      <w:r>
        <w:t xml:space="preserve">
を参照してください。ウォークイン QR ウィジェットは同じコードを描き、自動で
入れ替えてくれます。</w:t>
      </w:r>
    </w:p>
    <w:p>
      <w:pPr>
        <w:pStyle w:val="Heading2"/>
      </w:pPr>
      <w:r>
        <w:t xml:space="preserve">2. 来訪者が選べるものを決める</w:t>
      </w:r>
    </w:p>
    <w:p>
      <w:pPr>
        <w:spacing w:after="160"/>
      </w:pPr>
      <w:r>
        <w:rPr>
          <w:b/>
          <w:bCs/>
        </w:rPr>
        <w:t xml:space="preserve">来訪者設定</w:t>
      </w:r>
      <w:r>
        <w:t xml:space="preserve"> カードには五つの選択があり、いずれも「見知らぬ人に自社をどこまで
見せるか」という話です。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86"/>
        <w:gridCol w:w="2983"/>
        <w:gridCol w:w="3291"/>
      </w:tblGrid>
      <w:tr>
        <w:trPr>
          <w:cantSplit/>
          <w:tblHeader/>
        </w:trPr>
        <w:tc>
          <w:tcPr>
            <w:tcW w:type="dxa" w:w="30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内容</w:t>
            </w:r>
          </w:p>
        </w:tc>
        <w:tc>
          <w:tcPr>
            <w:tcW w:type="dxa" w:w="32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変えるとき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来訪者アプリにウォークインするときに来訪者が招待者を選択許可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来訪者が自社の一覧から自分を待っている人を選ぶ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受付が相手を推測できない場合はオン。オフなら社員名簿は伏せたまま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招待者の名前の一部を遮蔽する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招待者を部分的な名前で表示し、一覧を名簿として読めなくする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招待者一覧をオンにするならあわせてオン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来訪者が複数の場所を選択できるようにする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一度の来訪で複数の建物を対象にできる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敷地内を移動する業者向け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来訪者がルームを選択できるようにする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来訪者が行き先のルームを指定する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ルームが受付や扉にとって重要な場合</w:t>
            </w:r>
          </w:p>
        </w:tc>
      </w:tr>
      <w:tr>
        <w:trPr>
          <w:cantSplit/>
        </w:trPr>
        <w:tc>
          <w:tcPr>
            <w:tcW w:type="dxa" w:w="3086"/>
          </w:tcPr>
          <w:p>
            <w:pPr>
              <w:spacing w:after="0"/>
            </w:pPr>
            <w:r>
              <w:t xml:space="preserve">来訪者登録の説明文</w:t>
            </w:r>
          </w:p>
        </w:tc>
        <w:tc>
          <w:tcPr>
            <w:tcW w:type="dxa" w:w="2983"/>
          </w:tcPr>
          <w:p>
            <w:pPr>
              <w:spacing w:after="0"/>
            </w:pPr>
            <w:r>
              <w:t xml:space="preserve">最初の画面に自分の文章を一段落出す</w:t>
            </w:r>
          </w:p>
        </w:tc>
        <w:tc>
          <w:tcPr>
            <w:tcW w:type="dxa" w:w="3291"/>
          </w:tcPr>
          <w:p>
            <w:pPr>
              <w:spacing w:after="0"/>
            </w:pPr>
            <w:r>
              <w:t xml:space="preserve">皆が間違えるルールに使う — どこで待つか、何を用意するか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来訪者が事前に登録できる日数:</w:t>
      </w:r>
      <w:r>
        <w:t xml:space="preserve"> は、今日より何日先まで登録できるかを決めます。
ゼロなら当日のみです。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self-registration-visitor-settings-ja" descr="来訪者設定。見知らぬ人に何を見せ、何を選ばせるか。" title="来訪者設定。見知らぬ人に何を見せ、何を選ばせ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来訪者設定。見知らぬ人に何を見せ、何を選ばせるか。</w:t>
      </w:r>
    </w:p>
    <w:p>
      <w:pPr>
        <w:pStyle w:val="Heading2"/>
      </w:pPr>
      <w:r>
        <w:t xml:space="preserve">3. 何を尋ねるかを決める</w:t>
      </w:r>
    </w:p>
    <w:p>
      <w:pPr>
        <w:spacing w:after="160"/>
      </w:pPr>
      <w:r>
        <w:t xml:space="preserve">このページは質問を決めません。質問はすでに設定した三つの画面から来ており、受付で
尋ねるのとまったく同じ内容が来訪者にも尋ねられます。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が、必須の情報、写真を撮るかどうか、どの規約を出すか、どの
アンケートに答えるかを決めます —
</w:t>
      </w:r>
      <w:hyperlink w:history="1" r:id="rId53ghu8ulzypaxsfltu9iz">
        <w:r>
          <w:rPr>
            <w:rStyle w:val="Hyperlink"/>
          </w:rPr>
          <w:t xml:space="preserve">訪問目的を設定する</w:t>
        </w:r>
      </w:hyperlink>
      <w:r>
        <w:t xml:space="preserve">を参照。ここで出るのは
</w:t>
      </w:r>
      <w:r>
        <w:rPr>
          <w:b/>
          <w:bCs/>
        </w:rPr>
        <w:t xml:space="preserve">来訪者自己登録規約</w:t>
      </w:r>
      <w:r>
        <w:t xml:space="preserve"> であって、事前登録の規約ではありません。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来訪者招待フォーム</w:t>
      </w:r>
      <w:r>
        <w:t xml:space="preserve"> が独自の質問を足します —
</w:t>
      </w:r>
      <w:hyperlink w:history="1" r:id="rIdwyrcp_lw88hb5y2mu_h2p">
        <w:r>
          <w:rPr>
            <w:rStyle w:val="Hyperlink"/>
          </w:rPr>
          <w:t xml:space="preserve">来訪者招待フォームの設定</w:t>
        </w:r>
      </w:hyperlink>
      <w:r>
        <w:t xml:space="preserve">を参照。項目がこの画面に
届くのは </w:t>
      </w:r>
      <w:r>
        <w:rPr>
          <w:b/>
          <w:bCs/>
        </w:rPr>
        <w:t xml:space="preserve">来訪者のウォークインフォームへの入力を有効に</w:t>
      </w:r>
      <w:r>
        <w:t xml:space="preserve"> がオンのときだけです。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訪問ポリシー</w:t>
      </w:r>
      <w:r>
        <w:t xml:space="preserve"> が、車両欄を出すかどうかと、承認待ちにするかどうかを決めます。</w:t>
      </w:r>
    </w:p>
    <w:p>
      <w:pPr>
        <w:pStyle w:val="Heading2"/>
      </w:pPr>
      <w:r>
        <w:t xml:space="preserve">4. 来訪者が目にするもの</w:t>
      </w:r>
    </w:p>
    <w:p>
      <w:pPr>
        <w:spacing w:after="160"/>
      </w:pPr>
      <w:r>
        <w:t xml:space="preserve">画面ごとに一ステップ。横にステップ一覧が出るので、あとどれだけ残っているかが
見えます。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訪問目的</w:t>
      </w:r>
      <w:r>
        <w:t xml:space="preserve"> — 選べるものが一つしかなく、説明文も書いていなければ飛ばされます。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規約</w:t>
      </w:r>
      <w:r>
        <w:t xml:space="preserve"> — 訪問目的に自己登録規約がある場合のみ。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情報を入力してください</w:t>
      </w:r>
      <w:r>
        <w:t xml:space="preserve"> — 本人の情報、車両欄、そして来訪者招待フォームの質問。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写真を撮る</w:t>
      </w:r>
      <w:r>
        <w:t xml:space="preserve"> — 訪問目的が求める場合のみ。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来訪者アンケート</w:t>
      </w:r>
      <w:r>
        <w:t xml:space="preserve"> — 訪問目的の </w:t>
      </w:r>
      <w:r>
        <w:rPr>
          <w:b/>
          <w:bCs/>
        </w:rPr>
        <w:t xml:space="preserve">訪問の前に</w:t>
      </w:r>
      <w:r>
        <w:t xml:space="preserve"> アンケートごとに一ステップ。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確認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48175"/>
            <wp:effectExtent t="0" r="0" b="0" l="0"/>
            <wp:docPr id="1" name="self-registration-visitor-form-ja" descr="来訪者自身の登録フォームと、横に並ぶステップ一覧。" title="来訪者自身の登録フォームと、横に並ぶステップ一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来訪者自身の登録フォームと、横に並ぶステップ一覧。</w:t>
      </w:r>
    </w:p>
    <w:p>
      <w:pPr>
        <w:spacing w:after="160"/>
      </w:pPr>
      <w:r>
        <w:t xml:space="preserve">送信すると入館が認められます。あとから別途チェックインする手順はなく、受付の
ラベルプリンターは通常の来訪と同じようにバッジを印刷します — ポリシーが承認を
求める場合だけ、来訪者は待つことになります。</w:t>
      </w:r>
    </w:p>
    <w:p>
      <w:pPr>
        <w:pStyle w:val="Heading2"/>
      </w:pPr>
      <w:r>
        <w:t xml:space="preserve">5. うまくいったか確認する</w:t>
      </w:r>
    </w:p>
    <w:p>
      <w:pPr>
        <w:spacing w:after="160"/>
      </w:pPr>
      <w:r>
        <w:t xml:space="preserve">ページのアドレスを自分で開いてテスト来訪者として登録し、その来訪者が一覧に
</w:t>
      </w:r>
      <w:r>
        <w:rPr>
          <w:b/>
          <w:bCs/>
        </w:rPr>
        <w:t xml:space="preserve">来訪中</w:t>
      </w:r>
      <w:r>
        <w:t xml:space="preserve"> と送信した時刻で並ぶことを確認します。</w:t>
      </w:r>
    </w:p>
    <w:p>
      <w:pPr>
        <w:pStyle w:val="Heading2"/>
      </w:pPr>
      <w:r>
        <w:t xml:space="preserve">自己登録にできないこと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書類は受け取れません。</w:t>
      </w:r>
      <w:r>
        <w:t xml:space="preserve"> 来訪者招待フォームは </w:t>
      </w:r>
      <w:r>
        <w:rPr>
          <w:b/>
          <w:bCs/>
        </w:rPr>
        <w:t xml:space="preserve">ファイルをアップロード</w:t>
      </w:r>
      <w:r>
        <w:t xml:space="preserve"> 項目を
持てますが、アップロードの入力欄は来訪者が見るどの画面にも現れません — この画面
にも、ロビーのボードにも、事前登録ページにも。許可証・保険証書・安全教育の記録が
来訪に届くのは、サインインしたホストか受付が招待フォームで添付したときだけです。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有効期限は確認できません。</w:t>
      </w:r>
      <w:r>
        <w:t xml:space="preserve"> ここで記録されるものに有効期限はなく、どの答えも
バッジを拒否しません。</w:t>
      </w:r>
      <w:r>
        <w:rPr>
          <w:b/>
          <w:bCs/>
        </w:rPr>
        <w:t xml:space="preserve">来訪者の承認</w:t>
      </w:r>
      <w:r>
        <w:t xml:space="preserve"> だけが関門で、それを決めるのは人です。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事前登録とは別物です。</w:t>
      </w:r>
      <w:r>
        <w:t xml:space="preserve"> そちらは</w:t>
      </w:r>
      <w:r>
        <w:rPr>
          <w:i/>
          <w:iCs/>
        </w:rPr>
        <w:t xml:space="preserve">招待済み</w:t>
      </w:r>
      <w:r>
        <w:t xml:space="preserve">の来訪者がバッジメールから開く
リンクで、尋ねる内容も違います — 本人の情報、規約、アンケートだけで、来訪者招待
フォームの質問は一つもありません。
</w:t>
      </w:r>
      <w:hyperlink w:history="1" r:id="rIdtvpwblvmkvtbcmpcdkbli">
        <w:r>
          <w:rPr>
            <w:rStyle w:val="Hyperlink"/>
          </w:rPr>
          <w:t xml:space="preserve">バッジがいつから、いつまで使えるか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常連の入力を短くはしません。</w:t>
      </w:r>
      <w:r>
        <w:t xml:space="preserve"> それは長期来訪者バッジの役目です —
</w:t>
      </w:r>
      <w:hyperlink w:history="1" r:id="rIdhcad_qfkgokytr3axouzs">
        <w:r>
          <w:rPr>
            <w:rStyle w:val="Hyperlink"/>
          </w:rPr>
          <w:t xml:space="preserve">業者に長期来訪者バッジを渡す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vcvdpoya4bo7lmdv6iu" Type="http://schemas.openxmlformats.org/officeDocument/2006/relationships/hyperlink" Target="https://offision.com/help/ja/visiting/let-visitors-register-themselves-online/" TargetMode="External"/><Relationship Id="rIdqcxhmumqvpwnytylmx6l-" Type="http://schemas.openxmlformats.org/officeDocument/2006/relationships/hyperlink" Target="../../signage/set-up-a-lobby-screen-for-visitors/" TargetMode="External"/><Relationship Id="rId53ghu8ulzypaxsfltu9iz" Type="http://schemas.openxmlformats.org/officeDocument/2006/relationships/hyperlink" Target="../set-up-a-visiting-purpose/" TargetMode="External"/><Relationship Id="rIdwyrcp_lw88hb5y2mu_h2p" Type="http://schemas.openxmlformats.org/officeDocument/2006/relationships/hyperlink" Target="../visiting-form-reference/" TargetMode="External"/><Relationship Id="rIdtvpwblvmkvtbcmpcdkbli" Type="http://schemas.openxmlformats.org/officeDocument/2006/relationships/hyperlink" Target="../when-a-visitor-badge-works/" TargetMode="External"/><Relationship Id="rIdhcad_qfkgokytr3axouzs" Type="http://schemas.openxmlformats.org/officeDocument/2006/relationships/hyperlink" Target="../give-a-contractor-a-long-term-badge/" TargetMode="External"/><Relationship Id="rId7" Type="http://schemas.openxmlformats.org/officeDocument/2006/relationships/image" Target="media/6c1ba9a8e6c32b630c928b476aa0c67262c34808.png"/><Relationship Id="rId8" Type="http://schemas.openxmlformats.org/officeDocument/2006/relationships/image" Target="media/f641cc2e36b095785713b32e073a1b98226bdf2c.png"/><Relationship Id="rId9" Type="http://schemas.openxmlformats.org/officeDocument/2006/relationships/image" Target="media/7672ec638840ae6bff6735fd5db885c0fee662e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来訪者に自分で登録してもらう</dc:title>
  <dc:creator>Offision</dc:creator>
  <cp:lastModifiedBy>Un-named</cp:lastModifiedBy>
  <cp:revision>1</cp:revision>
  <dcterms:created xsi:type="dcterms:W3CDTF">2026-10-18T18:09:41.902Z</dcterms:created>
  <dcterms:modified xsi:type="dcterms:W3CDTF">2026-10-18T18:09:41.902Z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