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Offision が 2 つの訪問を同一人物と判断するしくみ</w:t>
      </w:r>
    </w:p>
    <w:p>
      <w:pPr>
        <w:spacing w:after="120"/>
      </w:pPr>
      <w:r>
        <w:rPr>
          <w:color w:val="6E6E73"/>
          <w:sz w:val="24"/>
          <w:szCs w:val="24"/>
        </w:rPr>
        <w:t xml:space="preserve">Offision は訪問ごとではなく来訪者ごとに 1 件の記録を持ちます。どちらになるかを決めるのが、 訪問目的ごとの識別キーです。5 つのキーが何を突き合わせるのか、あとから変えても記録は 統合されないこと、そして従来の訪問目的がどう動くのか。</w:t>
      </w:r>
    </w:p>
    <w:p>
      <w:pPr>
        <w:pBdr>
          <w:bottom w:val="single" w:color="D2D2D7" w:sz="4"/>
        </w:pBdr>
        <w:spacing w:after="320"/>
      </w:pPr>
      <w:r>
        <w:rPr>
          <w:color w:val="6E6E73"/>
          <w:sz w:val="18"/>
          <w:szCs w:val="18"/>
        </w:rPr>
        <w:t xml:space="preserve">2026-09-01</w:t>
      </w:r>
      <w:r>
        <w:rPr>
          <w:color w:val="6E6E73"/>
          <w:sz w:val="18"/>
          <w:szCs w:val="18"/>
        </w:rPr>
        <w:t xml:space="preserve">   ·   </w:t>
      </w:r>
      <w:hyperlink w:history="1" r:id="rId2faiy7tlny2iadxga-vym">
        <w:r>
          <w:rPr>
            <w:rStyle w:val="Hyperlink"/>
            <w:color w:val="6E6E73"/>
            <w:sz w:val="18"/>
            <w:szCs w:val="18"/>
          </w:rPr>
          <w:t xml:space="preserve">https://offision.com/help/ja/visiting/how-visitors-are-matched/</w:t>
        </w:r>
      </w:hyperlink>
    </w:p>
    <w:p>
      <w:pPr>
        <w:spacing w:after="160"/>
      </w:pPr>
      <w:r>
        <w:t xml:space="preserve">Offision は </w:t>
      </w:r>
      <w:r>
        <w:rPr>
          <w:b/>
          <w:bCs/>
        </w:rPr>
        <w:t xml:space="preserve">訪問ごとではなく、来訪者ごとに 1 件の記録</w:t>
      </w:r>
      <w:r>
        <w:t xml:space="preserve"> を持ちます。ですから同じ人が今年 3 回目の来訪をしたとき、その 3 回が同一人物だと決める何かが必要です。それが訪問目的ごとに設定する </w:t>
      </w:r>
      <w:r>
        <w:rPr>
          <w:b/>
          <w:bCs/>
        </w:rPr>
        <w:t xml:space="preserve">来訪者を保存するキー</w:t>
      </w:r>
      <w:r>
        <w:t xml:space="preserve"> です。</w:t>
      </w:r>
    </w:p>
    <w:p>
      <w:pPr>
        <w:spacing w:after="160"/>
      </w:pPr>
      <w:r>
        <w:t xml:space="preserve">正しく選べば、再訪した人の履歴、長期バッジ、過去のアンケートがそのまま引き継がれます。間違えれば、同じ名前を持つ他人が 2 人できます — 「なぜ同じ人が 2 件あるのか」という問い合わせの多くはこれです。</w:t>
      </w:r>
    </w:p>
    <w:p>
      <w:pPr>
        <w:spacing w:after="160"/>
      </w:pPr>
      <w:r>
        <w:t xml:space="preserve">キーは 5 つのうちの 1 つで、1 つの訪問目的はちょうど 1 つを使います。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510"/>
        <w:gridCol w:w="2635"/>
        <w:gridCol w:w="5215"/>
      </w:tblGrid>
      <w:tr>
        <w:trPr>
          <w:cantSplit/>
          <w:tblHeader/>
        </w:trPr>
        <w:tc>
          <w:tcPr>
            <w:tcW w:type="dxa" w:w="1510"/>
            <w:shd w:fill="F5F5F7" w:val="clear"/>
          </w:tcPr>
          <w:p>
            <w:pPr>
              <w:spacing w:after="0"/>
            </w:pPr>
            <w:r>
              <w:rPr>
                <w:b/>
                <w:bCs/>
              </w:rPr>
              <w:t xml:space="preserve">キー</w:t>
            </w:r>
          </w:p>
        </w:tc>
        <w:tc>
          <w:tcPr>
            <w:tcW w:type="dxa" w:w="2635"/>
            <w:shd w:fill="F5F5F7" w:val="clear"/>
          </w:tcPr>
          <w:p>
            <w:pPr>
              <w:spacing w:after="0"/>
            </w:pPr>
            <w:r>
              <w:rPr>
                <w:b/>
                <w:bCs/>
              </w:rPr>
              <w:t xml:space="preserve">2 つの訪問が同一人物になる条件</w:t>
            </w:r>
          </w:p>
        </w:tc>
        <w:tc>
          <w:tcPr>
            <w:tcW w:type="dxa" w:w="5215"/>
            <w:shd w:fill="F5F5F7" w:val="clear"/>
          </w:tcPr>
          <w:p>
            <w:pPr>
              <w:spacing w:after="0"/>
            </w:pPr>
            <w:r>
              <w:rPr>
                <w:b/>
                <w:bCs/>
              </w:rPr>
              <w:t xml:space="preserve">向いている組織</w:t>
            </w:r>
          </w:p>
        </w:tc>
      </w:tr>
      <w:tr>
        <w:trPr>
          <w:cantSplit/>
        </w:trPr>
        <w:tc>
          <w:tcPr>
            <w:tcW w:type="dxa" w:w="1510"/>
          </w:tcPr>
          <w:p>
            <w:pPr>
              <w:spacing w:after="0"/>
            </w:pPr>
            <w:r>
              <w:rPr>
                <w:b/>
                <w:bCs/>
              </w:rPr>
              <w:t xml:space="preserve">メールアドレス</w:t>
            </w:r>
          </w:p>
        </w:tc>
        <w:tc>
          <w:tcPr>
            <w:tcW w:type="dxa" w:w="2635"/>
          </w:tcPr>
          <w:p>
            <w:pPr>
              <w:spacing w:after="0"/>
            </w:pPr>
            <w:r>
              <w:t xml:space="preserve">アドレスが一致する</w:t>
            </w:r>
          </w:p>
        </w:tc>
        <w:tc>
          <w:tcPr>
            <w:tcW w:type="dxa" w:w="5215"/>
          </w:tcPr>
          <w:p>
            <w:pPr>
              <w:spacing w:after="0"/>
            </w:pPr>
            <w:r>
              <w:t xml:space="preserve">ほとんどの組織 — アドレスは 1 人に属する</w:t>
            </w:r>
          </w:p>
        </w:tc>
      </w:tr>
      <w:tr>
        <w:trPr>
          <w:cantSplit/>
        </w:trPr>
        <w:tc>
          <w:tcPr>
            <w:tcW w:type="dxa" w:w="1510"/>
          </w:tcPr>
          <w:p>
            <w:pPr>
              <w:spacing w:after="0"/>
            </w:pPr>
            <w:r>
              <w:rPr>
                <w:b/>
                <w:bCs/>
              </w:rPr>
              <w:t xml:space="preserve">携帯電話番号</w:t>
            </w:r>
          </w:p>
        </w:tc>
        <w:tc>
          <w:tcPr>
            <w:tcW w:type="dxa" w:w="2635"/>
          </w:tcPr>
          <w:p>
            <w:pPr>
              <w:spacing w:after="0"/>
            </w:pPr>
            <w:r>
              <w:t xml:space="preserve">番号が一致する</w:t>
            </w:r>
          </w:p>
        </w:tc>
        <w:tc>
          <w:tcPr>
            <w:tcW w:type="dxa" w:w="5215"/>
          </w:tcPr>
          <w:p>
            <w:pPr>
              <w:spacing w:after="0"/>
            </w:pPr>
            <w:r>
              <w:t xml:space="preserve">勤務先アドレスを持たずに来る来訪者</w:t>
            </w:r>
          </w:p>
        </w:tc>
      </w:tr>
      <w:tr>
        <w:trPr>
          <w:cantSplit/>
        </w:trPr>
        <w:tc>
          <w:tcPr>
            <w:tcW w:type="dxa" w:w="1510"/>
          </w:tcPr>
          <w:p>
            <w:pPr>
              <w:spacing w:after="0"/>
            </w:pPr>
            <w:r>
              <w:rPr>
                <w:b/>
                <w:bCs/>
              </w:rPr>
              <w:t xml:space="preserve">会社 + 氏名</w:t>
            </w:r>
          </w:p>
        </w:tc>
        <w:tc>
          <w:tcPr>
            <w:tcW w:type="dxa" w:w="2635"/>
          </w:tcPr>
          <w:p>
            <w:pPr>
              <w:spacing w:after="0"/>
            </w:pPr>
            <w:r>
              <w:t xml:space="preserve">会社と氏名の両方が一致する</w:t>
            </w:r>
          </w:p>
        </w:tc>
        <w:tc>
          <w:tcPr>
            <w:tcW w:type="dxa" w:w="5215"/>
          </w:tcPr>
          <w:p>
            <w:pPr>
              <w:spacing w:after="0"/>
            </w:pPr>
            <w:r>
              <w:t xml:space="preserve">会社名は名乗るがアドレスはめったに出さない拠点</w:t>
            </w:r>
          </w:p>
        </w:tc>
      </w:tr>
      <w:tr>
        <w:trPr>
          <w:cantSplit/>
        </w:trPr>
        <w:tc>
          <w:tcPr>
            <w:tcW w:type="dxa" w:w="1510"/>
          </w:tcPr>
          <w:p>
            <w:pPr>
              <w:spacing w:after="0"/>
            </w:pPr>
            <w:r>
              <w:rPr>
                <w:b/>
                <w:bCs/>
              </w:rPr>
              <w:t xml:space="preserve">氏名</w:t>
            </w:r>
          </w:p>
        </w:tc>
        <w:tc>
          <w:tcPr>
            <w:tcW w:type="dxa" w:w="2635"/>
          </w:tcPr>
          <w:p>
            <w:pPr>
              <w:spacing w:after="0"/>
            </w:pPr>
            <w:r>
              <w:t xml:space="preserve">氏名が一致する</w:t>
            </w:r>
          </w:p>
        </w:tc>
        <w:tc>
          <w:tcPr>
            <w:tcW w:type="dxa" w:w="5215"/>
          </w:tcPr>
          <w:p>
            <w:pPr>
              <w:spacing w:after="0"/>
            </w:pPr>
            <w:r>
              <w:t xml:space="preserve">同名が現実的なリスクにならない小規模拠点</w:t>
            </w:r>
          </w:p>
        </w:tc>
      </w:tr>
      <w:tr>
        <w:trPr>
          <w:cantSplit/>
        </w:trPr>
        <w:tc>
          <w:tcPr>
            <w:tcW w:type="dxa" w:w="1510"/>
          </w:tcPr>
          <w:p>
            <w:pPr>
              <w:spacing w:after="0"/>
            </w:pPr>
            <w:r>
              <w:rPr>
                <w:b/>
                <w:bCs/>
              </w:rPr>
              <w:t xml:space="preserve">カスタムキー</w:t>
            </w:r>
          </w:p>
        </w:tc>
        <w:tc>
          <w:tcPr>
            <w:tcW w:type="dxa" w:w="2635"/>
          </w:tcPr>
          <w:p>
            <w:pPr>
              <w:spacing w:after="0"/>
            </w:pPr>
            <w:r>
              <w:t xml:space="preserve">尋ねた値が一致する</w:t>
            </w:r>
          </w:p>
        </w:tc>
        <w:tc>
          <w:tcPr>
            <w:tcW w:type="dxa" w:w="5215"/>
          </w:tcPr>
          <w:p>
            <w:pPr>
              <w:spacing w:after="0"/>
            </w:pPr>
            <w:r>
              <w:t xml:space="preserve">外部の番号ですでに人を特定できる場合 — 業者番号、派遣スタッフ ID など</w:t>
            </w:r>
          </w:p>
        </w:tc>
      </w:tr>
    </w:tbl>
    <w:p>
      <w:pPr>
        <w:spacing w:after="0"/>
      </w:pPr>
    </w:p>
    <w:p>
      <w:pPr>
        <w:spacing w:after="160"/>
      </w:pPr>
      <w:r>
        <w:rPr>
          <w:b/>
          <w:bCs/>
        </w:rPr>
        <w:t xml:space="preserve">カスタムキー</w:t>
      </w:r>
      <w:r>
        <w:t xml:space="preserve"> を選ぶと、隣に </w:t>
      </w:r>
      <w:r>
        <w:rPr>
          <w:b/>
          <w:bCs/>
        </w:rPr>
        <w:t xml:space="preserve">カスタムキーの名称</w:t>
      </w:r>
      <w:r>
        <w:t xml:space="preserve"> が現れます。来訪者に尋ねたい呼び名を各言語で入力してください — </w:t>
      </w:r>
      <w:r>
        <w:rPr>
          <w:i/>
          <w:iCs/>
        </w:rPr>
        <w:t xml:space="preserve">業者番号</w:t>
      </w:r>
      <w:r>
        <w:t xml:space="preserve"> のように。この文言がそのまま来訪者に見える質問になります。空欄でも動作はしますが、ラベルのない項目になります。</w:t>
      </w:r>
    </w:p>
    <w:p>
      <w:pPr>
        <w:spacing w:after="160"/>
      </w:pPr>
      <w:r>
        <w:t xml:space="preserve">一度も尋ねない項目で人を特定することはできないので、キーを選ぶとその項目は招待する側の裁量から外れます。キーが </w:t>
      </w:r>
      <w:r>
        <w:rPr>
          <w:b/>
          <w:bCs/>
        </w:rPr>
        <w:t xml:space="preserve">メールアドレス</w:t>
      </w:r>
      <w:r>
        <w:t xml:space="preserve">、</w:t>
      </w:r>
      <w:r>
        <w:rPr>
          <w:b/>
          <w:bCs/>
        </w:rPr>
        <w:t xml:space="preserve">携帯電話番号</w:t>
      </w:r>
      <w:r>
        <w:t xml:space="preserve">、</w:t>
      </w:r>
      <w:r>
        <w:rPr>
          <w:b/>
          <w:bCs/>
        </w:rPr>
        <w:t xml:space="preserve">会社名</w:t>
      </w:r>
      <w:r>
        <w:t xml:space="preserve"> のいずれかであれば、項目ページのその行は </w:t>
      </w:r>
      <w:r>
        <w:rPr>
          <w:b/>
          <w:bCs/>
        </w:rPr>
        <w:t xml:space="preserve">招待時に必須</w:t>
      </w:r>
      <w:r>
        <w:t xml:space="preserve"> で固定され、動かせません。行の下には </w:t>
      </w:r>
      <w:r>
        <w:rPr>
          <w:i/>
          <w:iCs/>
        </w:rPr>
        <w:t xml:space="preserve">キー — 招待時に必ず必須</w:t>
      </w:r>
      <w:r>
        <w:t xml:space="preserve"> と出ます。招待する社員が入力し、来訪者も自分のフォームで改めて尋ねられます。</w:t>
      </w:r>
    </w:p>
    <w:p>
      <w:pPr>
        <w:spacing w:after="160"/>
      </w:pPr>
      <w:r>
        <w:rPr>
          <w:b/>
          <w:bCs/>
        </w:rPr>
        <w:t xml:space="preserve">氏名</w:t>
      </w:r>
      <w:r>
        <w:t xml:space="preserve"> はどのフォームでも必ず収集され、</w:t>
      </w:r>
      <w:r>
        <w:rPr>
          <w:b/>
          <w:bCs/>
        </w:rPr>
        <w:t xml:space="preserve">カスタムキー</w:t>
      </w:r>
      <w:r>
        <w:t xml:space="preserve"> には専用の行がありません。どちらも項目ページでは何も固定しません。</w:t>
      </w:r>
    </w:p>
    <w:p>
      <w:pPr>
        <w:spacing w:after="60" w:before="160"/>
        <w:jc w:val="center"/>
      </w:pPr>
      <w:r>
        <w:drawing>
          <wp:inline distT="0" distB="0" distL="0" distR="0">
            <wp:extent cx="5715000" cy="4629150"/>
            <wp:effectExtent t="0" r="0" b="0" l="0"/>
            <wp:docPr id="1" name="visiting-purpose-basic-ja" descr="基本情報。新しい訪問目的はメールアドレスから始まる。" title="基本情報。新しい訪問目的はメールアドレスから始ま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基本情報。新しい訪問目的はメールアドレスから始まる。</w:t>
      </w:r>
    </w:p>
    <w:p>
      <w:pPr>
        <w:spacing w:after="160"/>
      </w:pPr>
      <w:r>
        <w:rPr>
          <w:b/>
          <w:bCs/>
        </w:rPr>
        <w:t xml:space="preserve">古い訪問目的には「自動」と出る:</w:t>
      </w:r>
      <w:r>
        <w:t xml:space="preserve">
この設定ができる前に作られた訪問目的には </w:t>
      </w:r>
      <w:r>
        <w:rPr>
          <w:b/>
          <w:bCs/>
        </w:rPr>
        <w:t xml:space="preserve">従来</w:t>
      </w:r>
      <w:r>
        <w:t xml:space="preserve"> のバッジとともに </w:t>
      </w:r>
      <w:r>
        <w:rPr>
          <w:b/>
          <w:bCs/>
        </w:rPr>
        <w:t xml:space="preserve">自動</w:t>
      </w:r>
      <w:r>
        <w:t xml:space="preserve"> と表示されます。その場合は招待者が来訪者ごとの識別方法を選びます。</w:t>
      </w:r>
      <w:r>
        <w:rPr>
          <w:b/>
          <w:bCs/>
        </w:rPr>
        <w:t xml:space="preserve">アップグレード</w:t>
      </w:r>
      <w:r>
        <w:t xml:space="preserve"> を押すと、固定のキーを使う方式に変わります。</w:t>
      </w:r>
    </w:p>
    <w:p>
      <w:pPr>
        <w:spacing w:after="160"/>
      </w:pPr>
      <w:r>
        <w:t xml:space="preserve">アップグレードは一方向です。あとから自動に戻す手段はないので、押す前にキーを決めてください。</w:t>
      </w:r>
    </w:p>
    <w:p>
      <w:pPr>
        <w:pStyle w:val="Heading2"/>
      </w:pPr>
      <w:r>
        <w:t xml:space="preserve">キーを変えても記録は統合されない</w:t>
      </w:r>
    </w:p>
    <w:p>
      <w:pPr>
        <w:spacing w:after="160"/>
      </w:pPr>
      <w:r>
        <w:t xml:space="preserve">キーは訪問が作られるときに読まれます。訪問目的を </w:t>
      </w:r>
      <w:r>
        <w:rPr>
          <w:b/>
          <w:bCs/>
        </w:rPr>
        <w:t xml:space="preserve">メールアドレス</w:t>
      </w:r>
      <w:r>
        <w:t xml:space="preserve"> から </w:t>
      </w:r>
      <w:r>
        <w:rPr>
          <w:b/>
          <w:bCs/>
        </w:rPr>
        <w:t xml:space="preserve">携帯電話番号</w:t>
      </w:r>
      <w:r>
        <w:t xml:space="preserve"> に変えれば、その時点から先の突き合わせ方は変わりますが、すでに古いキーで作られた記録にさかのぼって適用されることはありません。</w:t>
      </w:r>
    </w:p>
    <w:p>
      <w:pPr>
        <w:spacing w:after="160"/>
      </w:pPr>
      <w:r>
        <w:t xml:space="preserve">ですから、100 回目ではなく最初の 1 回目 — 訪問目的を作るときに決めてください。</w:t>
      </w:r>
    </w:p>
    <w:p>
      <w:pPr>
        <w:pStyle w:val="Heading2"/>
      </w:pPr>
      <w:r>
        <w:t xml:space="preserve">キーが決めないこと</w:t>
      </w:r>
    </w:p>
    <w:p>
      <w:pPr>
        <w:pStyle w:val="ListParagraph"/>
        <w:numPr>
          <w:ilvl w:val="0"/>
          <w:numId w:val="1"/>
        </w:numPr>
        <w:spacing w:after="80"/>
      </w:pPr>
      <w:r>
        <w:rPr>
          <w:b/>
          <w:bCs/>
        </w:rPr>
        <w:t xml:space="preserve">来訪者に尋ねる項目</w:t>
      </w:r>
      <w:r>
        <w:t xml:space="preserve">。キーは自分の行を固定しますが、それ以外は訪問目的の項目ページで選びます —
</w:t>
      </w:r>
      <w:hyperlink w:history="1" r:id="rIdkemfjkks1hypxgrruspcl">
        <w:r>
          <w:rPr>
            <w:rStyle w:val="Hyperlink"/>
          </w:rPr>
          <w:t xml:space="preserve">訪問目的を設定する</w:t>
        </w:r>
      </w:hyperlink>
      <w:r>
        <w:t xml:space="preserve"> を参照。</w:t>
      </w:r>
    </w:p>
    <w:p>
      <w:pPr>
        <w:pStyle w:val="ListParagraph"/>
        <w:numPr>
          <w:ilvl w:val="0"/>
          <w:numId w:val="1"/>
        </w:numPr>
        <w:spacing w:after="80"/>
      </w:pPr>
      <w:r>
        <w:rPr>
          <w:b/>
          <w:bCs/>
        </w:rPr>
        <w:t xml:space="preserve">誰を招待してよいか</w:t>
      </w:r>
      <w:r>
        <w:t xml:space="preserve">。招待できる人や受け付けるメールドメインの制限は、ここではなく訪問ポリシーです。</w:t>
      </w:r>
    </w:p>
    <w:p>
      <w:pPr>
        <w:pStyle w:val="ListParagraph"/>
        <w:numPr>
          <w:ilvl w:val="0"/>
          <w:numId w:val="1"/>
        </w:numPr>
        <w:spacing w:after="80"/>
      </w:pPr>
      <w:r>
        <w:rPr>
          <w:b/>
          <w:bCs/>
        </w:rPr>
        <w:t xml:space="preserve">訪問目的をまたぐこと</w:t>
      </w:r>
      <w:r>
        <w:t xml:space="preserve">。1 枚のバッジが異なる訪問目的の訪問にまたがる場合、キーは関係するすべての訪問目的が一致しているときにだけ適用されます。</w:t>
      </w:r>
    </w:p>
    <w:p>
      <w:pPr>
        <w:spacing w:after="200"/>
      </w:pPr>
      <w:r>
        <w:rPr>
          <w:color w:val="6E6E73"/>
          <w:sz w:val="18"/>
          <w:szCs w:val="18"/>
        </w:rPr>
        <w:t xml:space="preserve">Where in Offision: admin app → visiting/visiting-type (訪問目的)</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2faiy7tlny2iadxga-vym" Type="http://schemas.openxmlformats.org/officeDocument/2006/relationships/hyperlink" Target="https://offision.com/help/ja/visiting/how-visitors-are-matched/" TargetMode="External"/><Relationship Id="rIdkemfjkks1hypxgrruspcl" Type="http://schemas.openxmlformats.org/officeDocument/2006/relationships/hyperlink" Target="../set-up-a-visiting-purpose/" TargetMode="External"/><Relationship Id="rId7" Type="http://schemas.openxmlformats.org/officeDocument/2006/relationships/image" Target="media/8a5e66e8a778d223040c1734ef3aa9c380189c2e.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Offision が 2 つの訪問を同一人物と判断するしくみ</dc:title>
  <dc:creator>Offision</dc:creator>
  <cp:lastModifiedBy>Un-named</cp:lastModifiedBy>
  <cp:revision>1</cp:revision>
  <dcterms:created xsi:type="dcterms:W3CDTF">2026-09-08T10:12:31.489Z</dcterms:created>
  <dcterms:modified xsi:type="dcterms:W3CDTF">2026-09-08T10:12:31.489Z</dcterms:modified>
</cp:coreProperties>
</file>

<file path=docProps/custom.xml><?xml version="1.0" encoding="utf-8"?>
<Properties xmlns="http://schemas.openxmlformats.org/officeDocument/2006/custom-properties" xmlns:vt="http://schemas.openxmlformats.org/officeDocument/2006/docPropsVTypes"/>
</file>