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UIカスタマイズ設定リファレンス</w:t>
      </w:r>
    </w:p>
    <w:p>
      <w:pPr>
        <w:spacing w:after="120"/>
      </w:pPr>
      <w:r>
        <w:rPr>
          <w:color w:val="6E6E73"/>
          <w:sz w:val="24"/>
          <w:szCs w:val="24"/>
        </w:rPr>
        <w:t xml:space="preserve">UIカスタマイズの7ページにあるすべての項目 — 2つのロゴページ、2つのカレンダー、 ステッカーのメニュー、平面図のラベル、そして受け皿となるページ。</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a4tq7qup9udwo6in-7ydu">
        <w:r>
          <w:rPr>
            <w:rStyle w:val="Hyperlink"/>
            <w:color w:val="6E6E73"/>
            <w:sz w:val="18"/>
            <w:szCs w:val="18"/>
          </w:rPr>
          <w:t xml:space="preserve">https://offision.com/help/ja/system/ui-customization-settings-reference/</w:t>
        </w:r>
      </w:hyperlink>
    </w:p>
    <w:p>
      <w:pPr>
        <w:spacing w:after="160"/>
      </w:pPr>
      <w:r>
        <w:t xml:space="preserve">8ページを一覧の順に並べます。どのページも同じ保存バーから保存し、何かを変更すると
そのバーが現れます。</w:t>
      </w:r>
    </w:p>
    <w:p>
      <w:pPr>
        <w:spacing w:after="200"/>
      </w:pPr>
      <w:r>
        <w:rPr>
          <w:color w:val="6E6E73"/>
          <w:sz w:val="18"/>
          <w:szCs w:val="18"/>
        </w:rPr>
        <w:t xml:space="preserve">Where in Offision: admin app → ui-customization (UIカスタマイズ)</w:t>
      </w:r>
    </w:p>
    <w:p>
      <w:pPr>
        <w:pStyle w:val="Heading2"/>
      </w:pPr>
      <w:r>
        <w:t xml:space="preserve">ホームページ</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17"/>
        <w:gridCol w:w="3282"/>
        <w:gridCol w:w="3161"/>
      </w:tblGrid>
      <w:tr>
        <w:trPr>
          <w:cantSplit/>
          <w:tblHeader/>
        </w:trPr>
        <w:tc>
          <w:tcPr>
            <w:tcW w:type="dxa" w:w="2917"/>
            <w:shd w:fill="F5F5F7" w:val="clear"/>
          </w:tcPr>
          <w:p>
            <w:pPr>
              <w:spacing w:after="0"/>
            </w:pPr>
            <w:r>
              <w:rPr>
                <w:b/>
                <w:bCs/>
              </w:rPr>
              <w:t xml:space="preserve">項目</w:t>
            </w:r>
          </w:p>
        </w:tc>
        <w:tc>
          <w:tcPr>
            <w:tcW w:type="dxa" w:w="3282"/>
            <w:shd w:fill="F5F5F7" w:val="clear"/>
          </w:tcPr>
          <w:p>
            <w:pPr>
              <w:spacing w:after="0"/>
            </w:pPr>
            <w:r>
              <w:rPr>
                <w:b/>
                <w:bCs/>
              </w:rPr>
              <w:t xml:space="preserve">何をするか</w:t>
            </w:r>
          </w:p>
        </w:tc>
        <w:tc>
          <w:tcPr>
            <w:tcW w:type="dxa" w:w="3161"/>
            <w:shd w:fill="F5F5F7" w:val="clear"/>
          </w:tcPr>
          <w:p>
            <w:pPr>
              <w:spacing w:after="0"/>
            </w:pPr>
            <w:r>
              <w:rPr>
                <w:b/>
                <w:bCs/>
              </w:rPr>
              <w:t xml:space="preserve">備考</w:t>
            </w:r>
          </w:p>
        </w:tc>
      </w:tr>
      <w:tr>
        <w:trPr>
          <w:cantSplit/>
        </w:trPr>
        <w:tc>
          <w:tcPr>
            <w:tcW w:type="dxa" w:w="2917"/>
          </w:tcPr>
          <w:p>
            <w:pPr>
              <w:spacing w:after="0"/>
            </w:pPr>
            <w:r>
              <w:t xml:space="preserve">ロゴの透明背景を使用する</w:t>
            </w:r>
          </w:p>
        </w:tc>
        <w:tc>
          <w:tcPr>
            <w:tcW w:type="dxa" w:w="3282"/>
          </w:tcPr>
          <w:p>
            <w:pPr>
              <w:spacing w:after="0"/>
            </w:pPr>
            <w:r>
              <w:t xml:space="preserve">オフなら白の上に1つ。オンなら下地なしで2つ</w:t>
            </w:r>
          </w:p>
        </w:tc>
        <w:tc>
          <w:tcPr>
            <w:tcW w:type="dxa" w:w="3161"/>
          </w:tcPr>
          <w:p>
            <w:pPr>
              <w:spacing w:after="0"/>
            </w:pPr>
            <w:r>
              <w:t xml:space="preserve">下の欄がどちらになるかを決めるスイッチ</w:t>
            </w:r>
          </w:p>
        </w:tc>
      </w:tr>
      <w:tr>
        <w:trPr>
          <w:cantSplit/>
        </w:trPr>
        <w:tc>
          <w:tcPr>
            <w:tcW w:type="dxa" w:w="2917"/>
          </w:tcPr>
          <w:p>
            <w:pPr>
              <w:spacing w:after="0"/>
            </w:pPr>
            <w:r>
              <w:t xml:space="preserve">ホームページのロゴ</w:t>
            </w:r>
          </w:p>
        </w:tc>
        <w:tc>
          <w:tcPr>
            <w:tcW w:type="dxa" w:w="3282"/>
          </w:tcPr>
          <w:p>
            <w:pPr>
              <w:spacing w:after="0"/>
            </w:pPr>
            <w:r>
              <w:t xml:space="preserve">白背景に描く単一のロゴ</w:t>
            </w:r>
          </w:p>
        </w:tc>
        <w:tc>
          <w:tcPr>
            <w:tcW w:type="dxa" w:w="3161"/>
          </w:tcPr>
          <w:p>
            <w:pPr>
              <w:spacing w:after="0"/>
            </w:pPr>
            <w:r>
              <w:t xml:space="preserve">スイッチが</w:t>
            </w:r>
            <w:r>
              <w:rPr>
                <w:b/>
                <w:bCs/>
              </w:rPr>
              <w:t xml:space="preserve">オフ</w:t>
            </w:r>
            <w:r>
              <w:t xml:space="preserve">のときだけ。348×88</w:t>
            </w:r>
          </w:p>
        </w:tc>
      </w:tr>
      <w:tr>
        <w:trPr>
          <w:cantSplit/>
        </w:trPr>
        <w:tc>
          <w:tcPr>
            <w:tcW w:type="dxa" w:w="2917"/>
          </w:tcPr>
          <w:p>
            <w:pPr>
              <w:spacing w:after="0"/>
            </w:pPr>
            <w:r>
              <w:t xml:space="preserve">ホームページのロゴ（ライトテーマ用）</w:t>
            </w:r>
          </w:p>
        </w:tc>
        <w:tc>
          <w:tcPr>
            <w:tcW w:type="dxa" w:w="3282"/>
          </w:tcPr>
          <w:p>
            <w:pPr>
              <w:spacing w:after="0"/>
            </w:pPr>
            <w:r>
              <w:t xml:space="preserve">ライトテーマの読み手が見るロゴ</w:t>
            </w:r>
          </w:p>
        </w:tc>
        <w:tc>
          <w:tcPr>
            <w:tcW w:type="dxa" w:w="3161"/>
          </w:tcPr>
          <w:p>
            <w:pPr>
              <w:spacing w:after="0"/>
            </w:pPr>
            <w:r>
              <w:t xml:space="preserve">スイッチが</w:t>
            </w:r>
            <w:r>
              <w:rPr>
                <w:b/>
                <w:bCs/>
              </w:rPr>
              <w:t xml:space="preserve">オン</w:t>
            </w:r>
            <w:r>
              <w:t xml:space="preserve">のときだけ</w:t>
            </w:r>
          </w:p>
        </w:tc>
      </w:tr>
      <w:tr>
        <w:trPr>
          <w:cantSplit/>
        </w:trPr>
        <w:tc>
          <w:tcPr>
            <w:tcW w:type="dxa" w:w="2917"/>
          </w:tcPr>
          <w:p>
            <w:pPr>
              <w:spacing w:after="0"/>
            </w:pPr>
            <w:r>
              <w:t xml:space="preserve">ホームページのロゴ（ダークテーマ用）</w:t>
            </w:r>
          </w:p>
        </w:tc>
        <w:tc>
          <w:tcPr>
            <w:tcW w:type="dxa" w:w="3282"/>
          </w:tcPr>
          <w:p>
            <w:pPr>
              <w:spacing w:after="0"/>
            </w:pPr>
            <w:r>
              <w:t xml:space="preserve">ダークテーマの読み手が見るロゴ</w:t>
            </w:r>
          </w:p>
        </w:tc>
        <w:tc>
          <w:tcPr>
            <w:tcW w:type="dxa" w:w="3161"/>
          </w:tcPr>
          <w:p>
            <w:pPr>
              <w:spacing w:after="0"/>
            </w:pPr>
            <w:r>
              <w:t xml:space="preserve">スイッチが</w:t>
            </w:r>
            <w:r>
              <w:rPr>
                <w:b/>
                <w:bCs/>
              </w:rPr>
              <w:t xml:space="preserve">オン</w:t>
            </w:r>
            <w:r>
              <w:t xml:space="preserve">のときだけ</w:t>
            </w:r>
          </w:p>
        </w:tc>
      </w:tr>
      <w:tr>
        <w:trPr>
          <w:cantSplit/>
        </w:trPr>
        <w:tc>
          <w:tcPr>
            <w:tcW w:type="dxa" w:w="2917"/>
          </w:tcPr>
          <w:p>
            <w:pPr>
              <w:spacing w:after="0"/>
            </w:pPr>
            <w:r>
              <w:t xml:space="preserve">ホームのレイアウト</w:t>
            </w:r>
          </w:p>
        </w:tc>
        <w:tc>
          <w:tcPr>
            <w:tcW w:type="dxa" w:w="3282"/>
          </w:tcPr>
          <w:p>
            <w:pPr>
              <w:spacing w:after="0"/>
            </w:pPr>
            <w:r>
              <w:t xml:space="preserve">誰にどのカードを渡すか、各行の有効スイッチとドラッグ順</w:t>
            </w:r>
          </w:p>
        </w:tc>
        <w:tc>
          <w:tcPr>
            <w:tcW w:type="dxa" w:w="3161"/>
          </w:tcPr>
          <w:p>
            <w:pPr>
              <w:spacing w:after="0"/>
            </w:pPr>
            <w:r>
              <w:rPr>
                <w:b/>
                <w:bCs/>
              </w:rPr>
              <w:t xml:space="preserve">既定</w:t>
            </w:r>
            <w:r>
              <w:t xml:space="preserve">の印が付いた行が新規アカウントの初期状態</w:t>
            </w:r>
          </w:p>
        </w:tc>
      </w:tr>
      <w:tr>
        <w:trPr>
          <w:cantSplit/>
        </w:trPr>
        <w:tc>
          <w:tcPr>
            <w:tcW w:type="dxa" w:w="2917"/>
          </w:tcPr>
          <w:p>
            <w:pPr>
              <w:spacing w:after="0"/>
            </w:pPr>
            <w:r>
              <w:t xml:space="preserve">ユーザーが独自のレイアウトを作成できるようにする</w:t>
            </w:r>
          </w:p>
        </w:tc>
        <w:tc>
          <w:tcPr>
            <w:tcW w:type="dxa" w:w="3282"/>
          </w:tcPr>
          <w:p>
            <w:pPr>
              <w:spacing w:after="0"/>
            </w:pPr>
            <w:r>
              <w:t xml:space="preserve">自分のページを追加できる</w:t>
            </w:r>
          </w:p>
        </w:tc>
        <w:tc>
          <w:tcPr>
            <w:tcW w:type="dxa" w:w="3161"/>
          </w:tcPr>
          <w:p>
            <w:pPr>
              <w:spacing w:after="0"/>
            </w:pPr>
          </w:p>
        </w:tc>
      </w:tr>
      <w:tr>
        <w:trPr>
          <w:cantSplit/>
        </w:trPr>
        <w:tc>
          <w:tcPr>
            <w:tcW w:type="dxa" w:w="2917"/>
          </w:tcPr>
          <w:p>
            <w:pPr>
              <w:spacing w:after="0"/>
            </w:pPr>
            <w:r>
              <w:t xml:space="preserve">ユーザーがページを並べ替えることを許可する</w:t>
            </w:r>
          </w:p>
        </w:tc>
        <w:tc>
          <w:tcPr>
            <w:tcW w:type="dxa" w:w="3282"/>
          </w:tcPr>
          <w:p>
            <w:pPr>
              <w:spacing w:after="0"/>
            </w:pPr>
            <w:r>
              <w:t xml:space="preserve">設定したカードを動かせる</w:t>
            </w:r>
          </w:p>
        </w:tc>
        <w:tc>
          <w:tcPr>
            <w:tcW w:type="dxa" w:w="3161"/>
          </w:tcPr>
          <w:p>
            <w:pPr>
              <w:spacing w:after="0"/>
            </w:pPr>
            <w:r>
              <w:t xml:space="preserve">オフにしても、すでに並べ替えたものは戻らない</w:t>
            </w:r>
          </w:p>
        </w:tc>
      </w:tr>
      <w:tr>
        <w:trPr>
          <w:cantSplit/>
        </w:trPr>
        <w:tc>
          <w:tcPr>
            <w:tcW w:type="dxa" w:w="2917"/>
          </w:tcPr>
          <w:p>
            <w:pPr>
              <w:spacing w:after="0"/>
            </w:pPr>
            <w:r>
              <w:t xml:space="preserve">ユーザーがプロフィールの背景をアップロード可能</w:t>
            </w:r>
          </w:p>
        </w:tc>
        <w:tc>
          <w:tcPr>
            <w:tcW w:type="dxa" w:w="3282"/>
          </w:tcPr>
          <w:p>
            <w:pPr>
              <w:spacing w:after="0"/>
            </w:pPr>
            <w:r>
              <w:t xml:space="preserve">背景を差し替えられる</w:t>
            </w:r>
          </w:p>
        </w:tc>
        <w:tc>
          <w:tcPr>
            <w:tcW w:type="dxa" w:w="3161"/>
          </w:tcPr>
          <w:p>
            <w:pPr>
              <w:spacing w:after="0"/>
            </w:pPr>
          </w:p>
        </w:tc>
      </w:tr>
    </w:tbl>
    <w:p>
      <w:pPr>
        <w:spacing w:after="0"/>
      </w:pPr>
    </w:p>
    <w:p>
      <w:pPr>
        <w:pStyle w:val="Heading2"/>
      </w:pPr>
      <w:r>
        <w:t xml:space="preserve">ログインページ</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888"/>
        <w:gridCol w:w="2592"/>
        <w:gridCol w:w="2880"/>
      </w:tblGrid>
      <w:tr>
        <w:trPr>
          <w:cantSplit/>
          <w:tblHeader/>
        </w:trPr>
        <w:tc>
          <w:tcPr>
            <w:tcW w:type="dxa" w:w="3888"/>
            <w:shd w:fill="F5F5F7" w:val="clear"/>
          </w:tcPr>
          <w:p>
            <w:pPr>
              <w:spacing w:after="0"/>
            </w:pPr>
            <w:r>
              <w:rPr>
                <w:b/>
                <w:bCs/>
              </w:rPr>
              <w:t xml:space="preserve">項目</w:t>
            </w:r>
          </w:p>
        </w:tc>
        <w:tc>
          <w:tcPr>
            <w:tcW w:type="dxa" w:w="2592"/>
            <w:shd w:fill="F5F5F7" w:val="clear"/>
          </w:tcPr>
          <w:p>
            <w:pPr>
              <w:spacing w:after="0"/>
            </w:pPr>
            <w:r>
              <w:rPr>
                <w:b/>
                <w:bCs/>
              </w:rPr>
              <w:t xml:space="preserve">何をするか</w:t>
            </w:r>
          </w:p>
        </w:tc>
        <w:tc>
          <w:tcPr>
            <w:tcW w:type="dxa" w:w="2880"/>
            <w:shd w:fill="F5F5F7" w:val="clear"/>
          </w:tcPr>
          <w:p>
            <w:pPr>
              <w:spacing w:after="0"/>
            </w:pPr>
            <w:r>
              <w:rPr>
                <w:b/>
                <w:bCs/>
              </w:rPr>
              <w:t xml:space="preserve">備考</w:t>
            </w:r>
          </w:p>
        </w:tc>
      </w:tr>
      <w:tr>
        <w:trPr>
          <w:cantSplit/>
        </w:trPr>
        <w:tc>
          <w:tcPr>
            <w:tcW w:type="dxa" w:w="3888"/>
          </w:tcPr>
          <w:p>
            <w:pPr>
              <w:spacing w:after="0"/>
            </w:pPr>
            <w:r>
              <w:t xml:space="preserve">ロゴの透明背景を使用する</w:t>
            </w:r>
          </w:p>
        </w:tc>
        <w:tc>
          <w:tcPr>
            <w:tcW w:type="dxa" w:w="2592"/>
          </w:tcPr>
          <w:p>
            <w:pPr>
              <w:spacing w:after="0"/>
            </w:pPr>
            <w:r>
              <w:t xml:space="preserve">サインインカードでの同じ分岐</w:t>
            </w:r>
          </w:p>
        </w:tc>
        <w:tc>
          <w:tcPr>
            <w:tcW w:type="dxa" w:w="2880"/>
          </w:tcPr>
          <w:p>
            <w:pPr>
              <w:spacing w:after="0"/>
            </w:pPr>
          </w:p>
        </w:tc>
      </w:tr>
      <w:tr>
        <w:trPr>
          <w:cantSplit/>
        </w:trPr>
        <w:tc>
          <w:tcPr>
            <w:tcW w:type="dxa" w:w="3888"/>
          </w:tcPr>
          <w:p>
            <w:pPr>
              <w:spacing w:after="0"/>
            </w:pPr>
            <w:r>
              <w:t xml:space="preserve">ログインページのロゴ</w:t>
            </w:r>
          </w:p>
        </w:tc>
        <w:tc>
          <w:tcPr>
            <w:tcW w:type="dxa" w:w="2592"/>
          </w:tcPr>
          <w:p>
            <w:pPr>
              <w:spacing w:after="0"/>
            </w:pPr>
            <w:r>
              <w:t xml:space="preserve">白背景に描く単一のロゴ</w:t>
            </w:r>
          </w:p>
        </w:tc>
        <w:tc>
          <w:tcPr>
            <w:tcW w:type="dxa" w:w="2880"/>
          </w:tcPr>
          <w:p>
            <w:pPr>
              <w:spacing w:after="0"/>
            </w:pPr>
            <w:r>
              <w:t xml:space="preserve">スイッチが</w:t>
            </w:r>
            <w:r>
              <w:rPr>
                <w:b/>
                <w:bCs/>
              </w:rPr>
              <w:t xml:space="preserve">オフ</w:t>
            </w:r>
            <w:r>
              <w:t xml:space="preserve">のときだけ</w:t>
            </w:r>
          </w:p>
        </w:tc>
      </w:tr>
      <w:tr>
        <w:trPr>
          <w:cantSplit/>
        </w:trPr>
        <w:tc>
          <w:tcPr>
            <w:tcW w:type="dxa" w:w="3888"/>
          </w:tcPr>
          <w:p>
            <w:pPr>
              <w:spacing w:after="0"/>
            </w:pPr>
            <w:r>
              <w:t xml:space="preserve">ログインページのロゴ（ライトテーマ用）</w:t>
            </w:r>
          </w:p>
        </w:tc>
        <w:tc>
          <w:tcPr>
            <w:tcW w:type="dxa" w:w="2592"/>
          </w:tcPr>
          <w:p>
            <w:pPr>
              <w:spacing w:after="0"/>
            </w:pPr>
          </w:p>
        </w:tc>
        <w:tc>
          <w:tcPr>
            <w:tcW w:type="dxa" w:w="2880"/>
          </w:tcPr>
          <w:p>
            <w:pPr>
              <w:spacing w:after="0"/>
            </w:pPr>
            <w:r>
              <w:t xml:space="preserve">スイッチが</w:t>
            </w:r>
            <w:r>
              <w:rPr>
                <w:b/>
                <w:bCs/>
              </w:rPr>
              <w:t xml:space="preserve">オン</w:t>
            </w:r>
            <w:r>
              <w:t xml:space="preserve">のときだけ</w:t>
            </w:r>
          </w:p>
        </w:tc>
      </w:tr>
      <w:tr>
        <w:trPr>
          <w:cantSplit/>
        </w:trPr>
        <w:tc>
          <w:tcPr>
            <w:tcW w:type="dxa" w:w="3888"/>
          </w:tcPr>
          <w:p>
            <w:pPr>
              <w:spacing w:after="0"/>
            </w:pPr>
            <w:r>
              <w:t xml:space="preserve">ログインページのロゴ（ダークテーマ用）</w:t>
            </w:r>
          </w:p>
        </w:tc>
        <w:tc>
          <w:tcPr>
            <w:tcW w:type="dxa" w:w="2592"/>
          </w:tcPr>
          <w:p>
            <w:pPr>
              <w:spacing w:after="0"/>
            </w:pPr>
          </w:p>
        </w:tc>
        <w:tc>
          <w:tcPr>
            <w:tcW w:type="dxa" w:w="2880"/>
          </w:tcPr>
          <w:p>
            <w:pPr>
              <w:spacing w:after="0"/>
            </w:pPr>
            <w:r>
              <w:t xml:space="preserve">スイッチが</w:t>
            </w:r>
            <w:r>
              <w:rPr>
                <w:b/>
                <w:bCs/>
              </w:rPr>
              <w:t xml:space="preserve">オン</w:t>
            </w:r>
            <w:r>
              <w:t xml:space="preserve">のときだけ</w:t>
            </w:r>
          </w:p>
        </w:tc>
      </w:tr>
      <w:tr>
        <w:trPr>
          <w:cantSplit/>
        </w:trPr>
        <w:tc>
          <w:tcPr>
            <w:tcW w:type="dxa" w:w="3888"/>
          </w:tcPr>
          <w:p>
            <w:pPr>
              <w:spacing w:after="0"/>
            </w:pPr>
            <w:r>
              <w:t xml:space="preserve">ログインページの画像</w:t>
            </w:r>
          </w:p>
        </w:tc>
        <w:tc>
          <w:tcPr>
            <w:tcW w:type="dxa" w:w="2592"/>
          </w:tcPr>
          <w:p>
            <w:pPr>
              <w:spacing w:after="0"/>
            </w:pPr>
            <w:r>
              <w:t xml:space="preserve">サインインカードの隣に置く自前の画像</w:t>
            </w:r>
          </w:p>
        </w:tc>
        <w:tc>
          <w:tcPr>
            <w:tcW w:type="dxa" w:w="2880"/>
          </w:tcPr>
          <w:p>
            <w:pPr>
              <w:spacing w:after="0"/>
            </w:pPr>
          </w:p>
        </w:tc>
      </w:tr>
      <w:tr>
        <w:trPr>
          <w:cantSplit/>
        </w:trPr>
        <w:tc>
          <w:tcPr>
            <w:tcW w:type="dxa" w:w="3888"/>
          </w:tcPr>
          <w:p>
            <w:pPr>
              <w:spacing w:after="0"/>
            </w:pPr>
            <w:r>
              <w:t xml:space="preserve">ユーザーポータルでのローカルログインの非表示</w:t>
            </w:r>
          </w:p>
        </w:tc>
        <w:tc>
          <w:tcPr>
            <w:tcW w:type="dxa" w:w="2592"/>
          </w:tcPr>
          <w:p>
            <w:pPr>
              <w:spacing w:after="0"/>
            </w:pPr>
            <w:r>
              <w:t xml:space="preserve">メールとパスワードの欄を消す</w:t>
            </w:r>
          </w:p>
        </w:tc>
        <w:tc>
          <w:tcPr>
            <w:tcW w:type="dxa" w:w="2880"/>
          </w:tcPr>
          <w:p>
            <w:pPr>
              <w:spacing w:after="0"/>
            </w:pPr>
            <w:r>
              <w:t xml:space="preserve">シングルサインオンが全員に行き渡ってから</w:t>
            </w:r>
          </w:p>
        </w:tc>
      </w:tr>
      <w:tr>
        <w:trPr>
          <w:cantSplit/>
        </w:trPr>
        <w:tc>
          <w:tcPr>
            <w:tcW w:type="dxa" w:w="3888"/>
          </w:tcPr>
          <w:p>
            <w:pPr>
              <w:spacing w:after="0"/>
            </w:pPr>
            <w:r>
              <w:t xml:space="preserve">ユーザーポータル ログイン ページに指示テキストを表示</w:t>
            </w:r>
          </w:p>
        </w:tc>
        <w:tc>
          <w:tcPr>
            <w:tcW w:type="dxa" w:w="2592"/>
          </w:tcPr>
          <w:p>
            <w:pPr>
              <w:spacing w:after="0"/>
            </w:pPr>
            <w:r>
              <w:t xml:space="preserve">フォームの下に自前のテキストを表示</w:t>
            </w:r>
          </w:p>
        </w:tc>
        <w:tc>
          <w:tcPr>
            <w:tcW w:type="dxa" w:w="2880"/>
          </w:tcPr>
          <w:p>
            <w:pPr>
              <w:spacing w:after="0"/>
            </w:pPr>
            <w:r>
              <w:t xml:space="preserve">テキストはスイッチの下で編集する</w:t>
            </w:r>
          </w:p>
        </w:tc>
      </w:tr>
    </w:tbl>
    <w:p>
      <w:pPr>
        <w:spacing w:after="0"/>
      </w:pPr>
    </w:p>
    <w:p>
      <w:pPr>
        <w:pStyle w:val="Heading2"/>
      </w:pPr>
      <w:r>
        <w:t xml:space="preserve">リソースカレンダー</w:t>
      </w:r>
    </w:p>
    <w:p>
      <w:pPr>
        <w:spacing w:after="160"/>
      </w:pPr>
      <w:r>
        <w:t xml:space="preserve">ユーザーポータルの予約グリッドです。詳しくは
</w:t>
      </w:r>
      <w:hyperlink w:history="1" r:id="rIdn-vcd3yaz4bf7wl_vdju7">
        <w:r>
          <w:rPr>
            <w:rStyle w:val="Hyperlink"/>
          </w:rPr>
          <w:t xml:space="preserve">利用者が見る予約カレンダーの見た目を変える</w:t>
        </w:r>
      </w:hyperlink>
      <w:r>
        <w:t xml:space="preserve">を参照してください。</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63"/>
        <w:gridCol w:w="4180"/>
        <w:gridCol w:w="3817"/>
      </w:tblGrid>
      <w:tr>
        <w:trPr>
          <w:cantSplit/>
          <w:tblHeader/>
        </w:trPr>
        <w:tc>
          <w:tcPr>
            <w:tcW w:type="dxa" w:w="1363"/>
            <w:shd w:fill="F5F5F7" w:val="clear"/>
          </w:tcPr>
          <w:p>
            <w:pPr>
              <w:spacing w:after="0"/>
            </w:pPr>
            <w:r>
              <w:rPr>
                <w:b/>
                <w:bCs/>
              </w:rPr>
              <w:t xml:space="preserve">項目</w:t>
            </w:r>
          </w:p>
        </w:tc>
        <w:tc>
          <w:tcPr>
            <w:tcW w:type="dxa" w:w="4180"/>
            <w:shd w:fill="F5F5F7" w:val="clear"/>
          </w:tcPr>
          <w:p>
            <w:pPr>
              <w:spacing w:after="0"/>
            </w:pPr>
            <w:r>
              <w:rPr>
                <w:b/>
                <w:bCs/>
              </w:rPr>
              <w:t xml:space="preserve">何をするか</w:t>
            </w:r>
          </w:p>
        </w:tc>
        <w:tc>
          <w:tcPr>
            <w:tcW w:type="dxa" w:w="3817"/>
            <w:shd w:fill="F5F5F7" w:val="clear"/>
          </w:tcPr>
          <w:p>
            <w:pPr>
              <w:spacing w:after="0"/>
            </w:pPr>
            <w:r>
              <w:rPr>
                <w:b/>
                <w:bCs/>
              </w:rPr>
              <w:t xml:space="preserve">選択肢</w:t>
            </w:r>
          </w:p>
        </w:tc>
      </w:tr>
      <w:tr>
        <w:trPr>
          <w:cantSplit/>
        </w:trPr>
        <w:tc>
          <w:tcPr>
            <w:tcW w:type="dxa" w:w="1363"/>
          </w:tcPr>
          <w:p>
            <w:pPr>
              <w:spacing w:after="0"/>
            </w:pPr>
            <w:r>
              <w:t xml:space="preserve">列幅</w:t>
            </w:r>
          </w:p>
        </w:tc>
        <w:tc>
          <w:tcPr>
            <w:tcW w:type="dxa" w:w="4180"/>
          </w:tcPr>
          <w:p>
            <w:pPr>
              <w:spacing w:after="0"/>
            </w:pPr>
            <w:r>
              <w:t xml:space="preserve">画面に何リソース分並ぶか</w:t>
            </w:r>
          </w:p>
        </w:tc>
        <w:tc>
          <w:tcPr>
            <w:tcW w:type="dxa" w:w="3817"/>
          </w:tcPr>
          <w:p>
            <w:pPr>
              <w:spacing w:after="0"/>
            </w:pPr>
            <w:r>
              <w:t xml:space="preserve">狭い／標準／広い</w:t>
            </w:r>
          </w:p>
        </w:tc>
      </w:tr>
      <w:tr>
        <w:trPr>
          <w:cantSplit/>
        </w:trPr>
        <w:tc>
          <w:tcPr>
            <w:tcW w:type="dxa" w:w="1363"/>
          </w:tcPr>
          <w:p>
            <w:pPr>
              <w:spacing w:after="0"/>
            </w:pPr>
            <w:r>
              <w:t xml:space="preserve">行の高さ</w:t>
            </w:r>
          </w:p>
        </w:tc>
        <w:tc>
          <w:tcPr>
            <w:tcW w:type="dxa" w:w="4180"/>
          </w:tcPr>
          <w:p>
            <w:pPr>
              <w:spacing w:after="0"/>
            </w:pPr>
            <w:r>
              <w:t xml:space="preserve">スクロールせずに1日のどれだけが見えるか</w:t>
            </w:r>
          </w:p>
        </w:tc>
        <w:tc>
          <w:tcPr>
            <w:tcW w:type="dxa" w:w="3817"/>
          </w:tcPr>
          <w:p>
            <w:pPr>
              <w:spacing w:after="0"/>
            </w:pPr>
            <w:r>
              <w:t xml:space="preserve">コンパクト／標準／ゆったり</w:t>
            </w:r>
          </w:p>
        </w:tc>
      </w:tr>
      <w:tr>
        <w:trPr>
          <w:cantSplit/>
        </w:trPr>
        <w:tc>
          <w:tcPr>
            <w:tcW w:type="dxa" w:w="1363"/>
          </w:tcPr>
          <w:p>
            <w:pPr>
              <w:spacing w:after="0"/>
            </w:pPr>
            <w:r>
              <w:t xml:space="preserve">色</w:t>
            </w:r>
          </w:p>
        </w:tc>
        <w:tc>
          <w:tcPr>
            <w:tcW w:type="dxa" w:w="4180"/>
          </w:tcPr>
          <w:p>
            <w:pPr>
              <w:spacing w:after="0"/>
            </w:pPr>
            <w:r>
              <w:t xml:space="preserve">目的が</w:t>
            </w:r>
            <w:r>
              <w:rPr>
                <w:b/>
                <w:bCs/>
              </w:rPr>
              <w:t xml:space="preserve">ない</w:t>
            </w:r>
            <w:r>
              <w:t xml:space="preserve">予約の色</w:t>
            </w:r>
          </w:p>
        </w:tc>
        <w:tc>
          <w:tcPr>
            <w:tcW w:type="dxa" w:w="3817"/>
          </w:tcPr>
          <w:p>
            <w:pPr>
              <w:spacing w:after="0"/>
            </w:pPr>
          </w:p>
        </w:tc>
      </w:tr>
      <w:tr>
        <w:trPr>
          <w:cantSplit/>
        </w:trPr>
        <w:tc>
          <w:tcPr>
            <w:tcW w:type="dxa" w:w="1363"/>
          </w:tcPr>
          <w:p>
            <w:pPr>
              <w:spacing w:after="0"/>
            </w:pPr>
            <w:r>
              <w:t xml:space="preserve">他のユーザーの予定の件名を表示</w:t>
            </w:r>
          </w:p>
        </w:tc>
        <w:tc>
          <w:tcPr>
            <w:tcW w:type="dxa" w:w="4180"/>
          </w:tcPr>
          <w:p>
            <w:pPr>
              <w:spacing w:after="0"/>
            </w:pPr>
            <w:r>
              <w:t xml:space="preserve">同僚の予約が内容を示すかどうか</w:t>
            </w:r>
          </w:p>
        </w:tc>
        <w:tc>
          <w:tcPr>
            <w:tcW w:type="dxa" w:w="3817"/>
          </w:tcPr>
          <w:p>
            <w:pPr>
              <w:spacing w:after="0"/>
            </w:pPr>
          </w:p>
        </w:tc>
      </w:tr>
      <w:tr>
        <w:trPr>
          <w:cantSplit/>
        </w:trPr>
        <w:tc>
          <w:tcPr>
            <w:tcW w:type="dxa" w:w="1363"/>
          </w:tcPr>
          <w:p>
            <w:pPr>
              <w:spacing w:after="0"/>
            </w:pPr>
            <w:r>
              <w:t xml:space="preserve">承認待ちの予定の件名を表示</w:t>
            </w:r>
          </w:p>
        </w:tc>
        <w:tc>
          <w:tcPr>
            <w:tcW w:type="dxa" w:w="4180"/>
          </w:tcPr>
          <w:p>
            <w:pPr>
              <w:spacing w:after="0"/>
            </w:pPr>
            <w:r>
              <w:t xml:space="preserve">未確定の予約についての同じ問い</w:t>
            </w:r>
          </w:p>
        </w:tc>
        <w:tc>
          <w:tcPr>
            <w:tcW w:type="dxa" w:w="3817"/>
          </w:tcPr>
          <w:p>
            <w:pPr>
              <w:spacing w:after="0"/>
            </w:pPr>
          </w:p>
        </w:tc>
      </w:tr>
      <w:tr>
        <w:trPr>
          <w:cantSplit/>
        </w:trPr>
        <w:tc>
          <w:tcPr>
            <w:tcW w:type="dxa" w:w="1363"/>
          </w:tcPr>
          <w:p>
            <w:pPr>
              <w:spacing w:after="0"/>
            </w:pPr>
            <w:r>
              <w:t xml:space="preserve">表示項目</w:t>
            </w:r>
          </w:p>
        </w:tc>
        <w:tc>
          <w:tcPr>
            <w:tcW w:type="dxa" w:w="4180"/>
          </w:tcPr>
          <w:p>
            <w:pPr>
              <w:spacing w:after="0"/>
            </w:pPr>
            <w:r>
              <w:t xml:space="preserve">予約カードが印字する行</w:t>
            </w:r>
          </w:p>
        </w:tc>
        <w:tc>
          <w:tcPr>
            <w:tcW w:type="dxa" w:w="3817"/>
          </w:tcPr>
          <w:p>
            <w:pPr>
              <w:spacing w:after="0"/>
            </w:pPr>
            <w:r>
              <w:t xml:space="preserve">予約／人／自社のカスタム項目</w:t>
            </w:r>
          </w:p>
        </w:tc>
      </w:tr>
      <w:tr>
        <w:trPr>
          <w:cantSplit/>
        </w:trPr>
        <w:tc>
          <w:tcPr>
            <w:tcW w:type="dxa" w:w="1363"/>
          </w:tcPr>
          <w:p>
            <w:pPr>
              <w:spacing w:after="0"/>
            </w:pPr>
            <w:r>
              <w:t xml:space="preserve">予約目的カード</w:t>
            </w:r>
          </w:p>
        </w:tc>
        <w:tc>
          <w:tcPr>
            <w:tcW w:type="dxa" w:w="4180"/>
          </w:tcPr>
          <w:p>
            <w:pPr>
              <w:spacing w:after="0"/>
            </w:pPr>
            <w:r>
              <w:t xml:space="preserve">目的ごとの上書き — 独自の色と項目</w:t>
            </w:r>
          </w:p>
        </w:tc>
        <w:tc>
          <w:tcPr>
            <w:tcW w:type="dxa" w:w="3817"/>
          </w:tcPr>
          <w:p>
            <w:pPr>
              <w:spacing w:after="0"/>
            </w:pPr>
            <w:r>
              <w:t xml:space="preserve">上書きのない目的は既定のカードを使う</w:t>
            </w:r>
          </w:p>
        </w:tc>
      </w:tr>
      <w:tr>
        <w:trPr>
          <w:cantSplit/>
        </w:trPr>
        <w:tc>
          <w:tcPr>
            <w:tcW w:type="dxa" w:w="1363"/>
          </w:tcPr>
          <w:p>
            <w:pPr>
              <w:spacing w:after="0"/>
            </w:pPr>
            <w:r>
              <w:t xml:space="preserve">他の人の予約の詳細をすべて表示</w:t>
            </w:r>
          </w:p>
        </w:tc>
        <w:tc>
          <w:tcPr>
            <w:tcW w:type="dxa" w:w="4180"/>
          </w:tcPr>
          <w:p>
            <w:pPr>
              <w:spacing w:after="0"/>
            </w:pPr>
            <w:r>
              <w:rPr>
                <w:b/>
                <w:bCs/>
              </w:rPr>
              <w:t xml:space="preserve">予約の詳細</w:t>
            </w:r>
            <w:r>
              <w:t xml:space="preserve"> の下。同僚の予約でも自分の予約と同じカードを開き、操作ボタンは隠れたまま</w:t>
            </w:r>
          </w:p>
        </w:tc>
        <w:tc>
          <w:tcPr>
            <w:tcW w:type="dxa" w:w="3817"/>
          </w:tcPr>
          <w:p>
            <w:pPr>
              <w:spacing w:after="0"/>
            </w:pPr>
            <w:r>
              <w:t xml:space="preserve">同僚どうしでメモや参加者を見る必要があるときにオン。既定のオフでは簡略なカードのまま</w:t>
            </w:r>
          </w:p>
        </w:tc>
      </w:tr>
    </w:tbl>
    <w:p>
      <w:pPr>
        <w:spacing w:after="0"/>
      </w:pPr>
    </w:p>
    <w:p>
      <w:pPr>
        <w:pStyle w:val="Heading2"/>
      </w:pPr>
      <w:r>
        <w:t xml:space="preserve">日程表</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99"/>
        <w:gridCol w:w="7061"/>
      </w:tblGrid>
      <w:tr>
        <w:trPr>
          <w:cantSplit/>
          <w:tblHeader/>
        </w:trPr>
        <w:tc>
          <w:tcPr>
            <w:tcW w:type="dxa" w:w="2299"/>
            <w:shd w:fill="F5F5F7" w:val="clear"/>
          </w:tcPr>
          <w:p>
            <w:pPr>
              <w:spacing w:after="0"/>
            </w:pPr>
            <w:r>
              <w:rPr>
                <w:b/>
                <w:bCs/>
              </w:rPr>
              <w:t xml:space="preserve">項目</w:t>
            </w:r>
          </w:p>
        </w:tc>
        <w:tc>
          <w:tcPr>
            <w:tcW w:type="dxa" w:w="7061"/>
            <w:shd w:fill="F5F5F7" w:val="clear"/>
          </w:tcPr>
          <w:p>
            <w:pPr>
              <w:spacing w:after="0"/>
            </w:pPr>
            <w:r>
              <w:rPr>
                <w:b/>
                <w:bCs/>
              </w:rPr>
              <w:t xml:space="preserve">何をするか</w:t>
            </w:r>
          </w:p>
        </w:tc>
      </w:tr>
      <w:tr>
        <w:trPr>
          <w:cantSplit/>
        </w:trPr>
        <w:tc>
          <w:tcPr>
            <w:tcW w:type="dxa" w:w="2299"/>
          </w:tcPr>
          <w:p>
            <w:pPr>
              <w:spacing w:after="0"/>
            </w:pPr>
            <w:r>
              <w:t xml:space="preserve">オンラインミーティングに変更</w:t>
            </w:r>
          </w:p>
        </w:tc>
        <w:tc>
          <w:tcPr>
            <w:tcW w:type="dxa" w:w="7061"/>
          </w:tcPr>
          <w:p>
            <w:pPr>
              <w:spacing w:after="0"/>
            </w:pPr>
            <w:r>
              <w:t xml:space="preserve">ステッカーのキャンセルメニューに「会議室を解除してオンラインミーティングを追加」を出す</w:t>
            </w:r>
          </w:p>
        </w:tc>
      </w:tr>
      <w:tr>
        <w:trPr>
          <w:cantSplit/>
        </w:trPr>
        <w:tc>
          <w:tcPr>
            <w:tcW w:type="dxa" w:w="2299"/>
          </w:tcPr>
          <w:p>
            <w:pPr>
              <w:spacing w:after="0"/>
            </w:pPr>
            <w:r>
              <w:t xml:space="preserve">会議室の予約のみキャンセル</w:t>
            </w:r>
          </w:p>
        </w:tc>
        <w:tc>
          <w:tcPr>
            <w:tcW w:type="dxa" w:w="7061"/>
          </w:tcPr>
          <w:p>
            <w:pPr>
              <w:spacing w:after="0"/>
            </w:pPr>
            <w:r>
              <w:t xml:space="preserve">「ミーティングと参加者はそのまま、会議室だけを解除」を出す</w:t>
            </w:r>
          </w:p>
        </w:tc>
      </w:tr>
    </w:tbl>
    <w:p>
      <w:pPr>
        <w:spacing w:after="0"/>
      </w:pPr>
    </w:p>
    <w:p>
      <w:pPr>
        <w:spacing w:after="160"/>
      </w:pPr>
      <w:r>
        <w:t xml:space="preserve">どちらも
</w:t>
      </w:r>
      <w:hyperlink w:history="1" r:id="rIdr8cx-mmunknsengcqcemw">
        <w:r>
          <w:rPr>
            <w:rStyle w:val="Hyperlink"/>
          </w:rPr>
          <w:t xml:space="preserve">キャンセルメニューに何を出すか決める</w:t>
        </w:r>
      </w:hyperlink>
      <w:r>
        <w:t xml:space="preserve">で扱っています。</w:t>
      </w:r>
    </w:p>
    <w:p>
      <w:pPr>
        <w:pStyle w:val="Heading2"/>
      </w:pPr>
      <w:r>
        <w:t xml:space="preserve">利用者予約フォーム</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13"/>
        <w:gridCol w:w="4853"/>
        <w:gridCol w:w="3293"/>
      </w:tblGrid>
      <w:tr>
        <w:trPr>
          <w:cantSplit/>
          <w:tblHeader/>
        </w:trPr>
        <w:tc>
          <w:tcPr>
            <w:tcW w:type="dxa" w:w="1213"/>
            <w:shd w:fill="F5F5F7" w:val="clear"/>
          </w:tcPr>
          <w:p>
            <w:pPr>
              <w:spacing w:after="0"/>
            </w:pPr>
            <w:r>
              <w:rPr>
                <w:b/>
                <w:bCs/>
              </w:rPr>
              <w:t xml:space="preserve">項目</w:t>
            </w:r>
          </w:p>
        </w:tc>
        <w:tc>
          <w:tcPr>
            <w:tcW w:type="dxa" w:w="4853"/>
            <w:shd w:fill="F5F5F7" w:val="clear"/>
          </w:tcPr>
          <w:p>
            <w:pPr>
              <w:spacing w:after="0"/>
            </w:pPr>
            <w:r>
              <w:rPr>
                <w:b/>
                <w:bCs/>
              </w:rPr>
              <w:t xml:space="preserve">何をするか</w:t>
            </w:r>
          </w:p>
        </w:tc>
        <w:tc>
          <w:tcPr>
            <w:tcW w:type="dxa" w:w="3293"/>
            <w:shd w:fill="F5F5F7" w:val="clear"/>
          </w:tcPr>
          <w:p>
            <w:pPr>
              <w:spacing w:after="0"/>
            </w:pPr>
            <w:r>
              <w:rPr>
                <w:b/>
                <w:bCs/>
              </w:rPr>
              <w:t xml:space="preserve">選択肢</w:t>
            </w:r>
          </w:p>
        </w:tc>
      </w:tr>
      <w:tr>
        <w:trPr>
          <w:cantSplit/>
        </w:trPr>
        <w:tc>
          <w:tcPr>
            <w:tcW w:type="dxa" w:w="1213"/>
          </w:tcPr>
          <w:p>
            <w:pPr>
              <w:spacing w:after="0"/>
            </w:pPr>
            <w:r>
              <w:t xml:space="preserve">リソースの説明</w:t>
            </w:r>
          </w:p>
        </w:tc>
        <w:tc>
          <w:tcPr>
            <w:tcW w:type="dxa" w:w="4853"/>
          </w:tcPr>
          <w:p>
            <w:pPr>
              <w:spacing w:after="0"/>
            </w:pPr>
            <w:r>
              <w:t xml:space="preserve">選んだルーム自身の説明をリソース選択欄の下に出すかどうか</w:t>
            </w:r>
          </w:p>
        </w:tc>
        <w:tc>
          <w:tcPr>
            <w:tcW w:type="dxa" w:w="3293"/>
          </w:tcPr>
          <w:p>
            <w:pPr>
              <w:spacing w:after="0"/>
            </w:pPr>
            <w:r>
              <w:t xml:space="preserve">非表示／説明を表示／注意事項として表示</w:t>
            </w:r>
          </w:p>
        </w:tc>
      </w:tr>
    </w:tbl>
    <w:p>
      <w:pPr>
        <w:spacing w:after="0"/>
      </w:pPr>
    </w:p>
    <w:p>
      <w:pPr>
        <w:spacing w:after="160"/>
      </w:pPr>
      <w:r>
        <w:rPr>
          <w:b/>
          <w:bCs/>
        </w:rPr>
        <w:t xml:space="preserve">注意事項として表示</w:t>
      </w:r>
      <w:r>
        <w:t xml:space="preserve"> は同じ文章を琥珀色の通知として描きます。どちらも案内であって、
予約を止めることはありません。
</w:t>
      </w:r>
      <w:hyperlink w:history="1" r:id="rIdc8kqycpycb-4mimqgnygm">
        <w:r>
          <w:rPr>
            <w:rStyle w:val="Hyperlink"/>
          </w:rPr>
          <w:t xml:space="preserve">ルームの説明を予約フォームに出す</w:t>
        </w:r>
      </w:hyperlink>
      <w:r>
        <w:t xml:space="preserve">で扱っています。</w:t>
      </w:r>
    </w:p>
    <w:p>
      <w:pPr>
        <w:spacing w:after="160"/>
      </w:pPr>
      <w:r>
        <w:t xml:space="preserve">説明を持つリソースだけが対象なので、何も書かれていないフォームにこのブロックは出ません。</w:t>
      </w:r>
    </w:p>
    <w:p>
      <w:pPr>
        <w:pStyle w:val="Heading2"/>
      </w:pPr>
      <w:r>
        <w:t xml:space="preserve">平面図</w:t>
      </w:r>
    </w:p>
    <w:p>
      <w:pPr>
        <w:spacing w:after="60" w:before="160"/>
        <w:jc w:val="center"/>
      </w:pPr>
      <w:r>
        <w:drawing>
          <wp:inline distT="0" distB="0" distL="0" distR="0">
            <wp:extent cx="5715000" cy="2857500"/>
            <wp:effectExtent t="0" r="0" b="0" l="0"/>
            <wp:docPr id="1" name="ui-customization-floor-plan-ja" descr="リソース種別ごとに1つのラベル表示モード。" title="リソース種別ごとに1つのラベル表示モ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857500"/>
                    </a:xfrm>
                    <a:prstGeom prst="rect">
                      <a:avLst/>
                    </a:prstGeom>
                  </pic:spPr>
                </pic:pic>
              </a:graphicData>
            </a:graphic>
          </wp:inline>
        </w:drawing>
      </w:r>
    </w:p>
    <w:p>
      <w:pPr>
        <w:spacing w:after="240"/>
        <w:jc w:val="center"/>
      </w:pPr>
      <w:r>
        <w:rPr>
          <w:i/>
          <w:iCs/>
          <w:color w:val="6E6E73"/>
          <w:sz w:val="18"/>
          <w:szCs w:val="18"/>
        </w:rPr>
        <w:t xml:space="preserve">リソース種別ごとに1つのラベル表示モード。</w:t>
      </w:r>
    </w:p>
    <w:p>
      <w:pPr>
        <w:spacing w:after="160"/>
      </w:pPr>
      <w:r>
        <w:t xml:space="preserve">リソース種別ごとに1項目 — </w:t>
      </w:r>
      <w:r>
        <w:rPr>
          <w:b/>
          <w:bCs/>
        </w:rPr>
        <w:t xml:space="preserve">ルーム</w:t>
      </w:r>
      <w:r>
        <w:t xml:space="preserve">、</w:t>
      </w:r>
      <w:r>
        <w:rPr>
          <w:b/>
          <w:bCs/>
        </w:rPr>
        <w:t xml:space="preserve">デスク</w:t>
      </w:r>
      <w:r>
        <w:t xml:space="preserve">、</w:t>
      </w:r>
      <w:r>
        <w:rPr>
          <w:b/>
          <w:bCs/>
        </w:rPr>
        <w:t xml:space="preserve">設備</w:t>
      </w:r>
      <w:r>
        <w:t xml:space="preserve">、</w:t>
      </w:r>
      <w:r>
        <w:rPr>
          <w:b/>
          <w:bCs/>
        </w:rPr>
        <w:t xml:space="preserve">駐車スペース</w:t>
      </w:r>
      <w:r>
        <w:t xml:space="preserve">、
</w:t>
      </w:r>
      <w:r>
        <w:rPr>
          <w:b/>
          <w:bCs/>
        </w:rPr>
        <w:t xml:space="preserve">その他のリソース</w:t>
      </w:r>
      <w:r>
        <w:t xml:space="preserve"> — で、それぞれ</w:t>
      </w:r>
      <w:r>
        <w:rPr>
          <w:b/>
          <w:bCs/>
        </w:rPr>
        <w:t xml:space="preserve">常に表示</w:t>
      </w:r>
      <w:r>
        <w:t xml:space="preserve">、</w:t>
      </w:r>
      <w:r>
        <w:rPr>
          <w:b/>
          <w:bCs/>
        </w:rPr>
        <w:t xml:space="preserve">ホバー時に表示</w:t>
      </w:r>
      <w:r>
        <w:t xml:space="preserve">、</w:t>
      </w:r>
      <w:r>
        <w:rPr>
          <w:b/>
          <w:bCs/>
        </w:rPr>
        <w:t xml:space="preserve">非表示</w:t>
      </w:r>
      <w:r>
        <w:t xml:space="preserve">を選びます。</w:t>
      </w:r>
    </w:p>
    <w:p>
      <w:pPr>
        <w:spacing w:after="160"/>
      </w:pPr>
      <w:r>
        <w:t xml:space="preserve">これらは</w:t>
      </w:r>
      <w:r>
        <w:rPr>
          <w:i/>
          <w:iCs/>
        </w:rPr>
        <w:t xml:space="preserve">既定値</w:t>
      </w:r>
      <w:r>
        <w:t xml:space="preserve">であって固定ではありません。ここで非表示にした地図でも、読み手はラベルを
表示できます。地図を開いた直後にどう見えるべきかを設定してください。</w:t>
      </w:r>
    </w:p>
    <w:p>
      <w:pPr>
        <w:pStyle w:val="Heading2"/>
      </w:pPr>
      <w:r>
        <w:t xml:space="preserve">その他</w:t>
      </w:r>
    </w:p>
    <w:p>
      <w:pPr>
        <w:spacing w:after="60" w:before="160"/>
        <w:jc w:val="center"/>
      </w:pPr>
      <w:r>
        <w:drawing>
          <wp:inline distT="0" distB="0" distL="0" distR="0">
            <wp:extent cx="5715000" cy="2857500"/>
            <wp:effectExtent t="0" r="0" b="0" l="0"/>
            <wp:docPr id="1" name="ui-customization-others-ja" descr="受け皿となるページ。週の開始日、既定の並び順、オートコンプリートに出す言語。" title="受け皿となるページ。週の開始日、既定の並び順、オートコンプリートに出す言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857500"/>
                    </a:xfrm>
                    <a:prstGeom prst="rect">
                      <a:avLst/>
                    </a:prstGeom>
                  </pic:spPr>
                </pic:pic>
              </a:graphicData>
            </a:graphic>
          </wp:inline>
        </w:drawing>
      </w:r>
    </w:p>
    <w:p>
      <w:pPr>
        <w:spacing w:after="240"/>
        <w:jc w:val="center"/>
      </w:pPr>
      <w:r>
        <w:rPr>
          <w:i/>
          <w:iCs/>
          <w:color w:val="6E6E73"/>
          <w:sz w:val="18"/>
          <w:szCs w:val="18"/>
        </w:rPr>
        <w:t xml:space="preserve">受け皿となるページ。週の開始日、既定の並び順、オートコンプリートに出す言語。</w:t>
      </w:r>
    </w:p>
    <w:p>
      <w:pPr>
        <w:spacing w:after="160"/>
      </w:pPr>
      <w:r>
        <w:rPr>
          <w:b/>
          <w:bCs/>
        </w:rPr>
        <w:t xml:space="preserve">カレンダー</w:t>
      </w:r>
      <w:r>
        <w:t xml:space="preserve"> はページの先頭、既定値のグループより上にあります。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6807"/>
        <w:gridCol w:w="1823"/>
      </w:tblGrid>
      <w:tr>
        <w:trPr>
          <w:cantSplit/>
          <w:tblHeader/>
        </w:trPr>
        <w:tc>
          <w:tcPr>
            <w:tcW w:type="dxa" w:w="1100"/>
            <w:shd w:fill="F5F5F7" w:val="clear"/>
          </w:tcPr>
          <w:p>
            <w:pPr>
              <w:spacing w:after="0"/>
            </w:pPr>
            <w:r>
              <w:rPr>
                <w:b/>
                <w:bCs/>
              </w:rPr>
              <w:t xml:space="preserve">項目</w:t>
            </w:r>
          </w:p>
        </w:tc>
        <w:tc>
          <w:tcPr>
            <w:tcW w:type="dxa" w:w="6807"/>
            <w:shd w:fill="F5F5F7" w:val="clear"/>
          </w:tcPr>
          <w:p>
            <w:pPr>
              <w:spacing w:after="0"/>
            </w:pPr>
            <w:r>
              <w:rPr>
                <w:b/>
                <w:bCs/>
              </w:rPr>
              <w:t xml:space="preserve">何をするか</w:t>
            </w:r>
          </w:p>
        </w:tc>
        <w:tc>
          <w:tcPr>
            <w:tcW w:type="dxa" w:w="1823"/>
            <w:shd w:fill="F5F5F7" w:val="clear"/>
          </w:tcPr>
          <w:p>
            <w:pPr>
              <w:spacing w:after="0"/>
            </w:pPr>
            <w:r>
              <w:rPr>
                <w:b/>
                <w:bCs/>
              </w:rPr>
              <w:t xml:space="preserve">選択肢</w:t>
            </w:r>
          </w:p>
        </w:tc>
      </w:tr>
      <w:tr>
        <w:trPr>
          <w:cantSplit/>
        </w:trPr>
        <w:tc>
          <w:tcPr>
            <w:tcW w:type="dxa" w:w="1100"/>
          </w:tcPr>
          <w:p>
            <w:pPr>
              <w:spacing w:after="0"/>
            </w:pPr>
            <w:r>
              <w:t xml:space="preserve">週の開始日</w:t>
            </w:r>
          </w:p>
        </w:tc>
        <w:tc>
          <w:tcPr>
            <w:tcW w:type="dxa" w:w="6807"/>
          </w:tcPr>
          <w:p>
            <w:pPr>
              <w:spacing w:after="0"/>
            </w:pPr>
            <w:r>
              <w:t xml:space="preserve">すべてのカレンダーの最初の列と、すべての日付選択の最初の列。コンソール、ユーザーアプリ、モバイルアプリのすべてで</w:t>
            </w:r>
          </w:p>
        </w:tc>
        <w:tc>
          <w:tcPr>
            <w:tcW w:type="dxa" w:w="1823"/>
          </w:tcPr>
          <w:p>
            <w:pPr>
              <w:spacing w:after="0"/>
            </w:pPr>
            <w:r>
              <w:t xml:space="preserve">日曜日（既定）／月曜日／土曜日</w:t>
            </w:r>
          </w:p>
        </w:tc>
      </w:tr>
    </w:tbl>
    <w:p>
      <w:pPr>
        <w:spacing w:after="0"/>
      </w:pPr>
    </w:p>
    <w:p>
      <w:pPr>
        <w:spacing w:after="160"/>
      </w:pPr>
      <w:r>
        <w:t xml:space="preserve">ページの残りは次のとおりです。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582"/>
        <w:gridCol w:w="3559"/>
        <w:gridCol w:w="4219"/>
      </w:tblGrid>
      <w:tr>
        <w:trPr>
          <w:cantSplit/>
          <w:tblHeader/>
        </w:trPr>
        <w:tc>
          <w:tcPr>
            <w:tcW w:type="dxa" w:w="1582"/>
            <w:shd w:fill="F5F5F7" w:val="clear"/>
          </w:tcPr>
          <w:p>
            <w:pPr>
              <w:spacing w:after="0"/>
            </w:pPr>
            <w:r>
              <w:rPr>
                <w:b/>
                <w:bCs/>
              </w:rPr>
              <w:t xml:space="preserve">項目</w:t>
            </w:r>
          </w:p>
        </w:tc>
        <w:tc>
          <w:tcPr>
            <w:tcW w:type="dxa" w:w="3559"/>
            <w:shd w:fill="F5F5F7" w:val="clear"/>
          </w:tcPr>
          <w:p>
            <w:pPr>
              <w:spacing w:after="0"/>
            </w:pPr>
            <w:r>
              <w:rPr>
                <w:b/>
                <w:bCs/>
              </w:rPr>
              <w:t xml:space="preserve">何をするか</w:t>
            </w:r>
          </w:p>
        </w:tc>
        <w:tc>
          <w:tcPr>
            <w:tcW w:type="dxa" w:w="4219"/>
            <w:shd w:fill="F5F5F7" w:val="clear"/>
          </w:tcPr>
          <w:p>
            <w:pPr>
              <w:spacing w:after="0"/>
            </w:pPr>
            <w:r>
              <w:rPr>
                <w:b/>
                <w:bCs/>
              </w:rPr>
              <w:t xml:space="preserve">選択肢</w:t>
            </w:r>
          </w:p>
        </w:tc>
      </w:tr>
      <w:tr>
        <w:trPr>
          <w:cantSplit/>
        </w:trPr>
        <w:tc>
          <w:tcPr>
            <w:tcW w:type="dxa" w:w="1582"/>
          </w:tcPr>
          <w:p>
            <w:pPr>
              <w:spacing w:after="0"/>
            </w:pPr>
            <w:r>
              <w:t xml:space="preserve">並び順</w:t>
            </w:r>
          </w:p>
        </w:tc>
        <w:tc>
          <w:tcPr>
            <w:tcW w:type="dxa" w:w="3559"/>
          </w:tcPr>
          <w:p>
            <w:pPr>
              <w:spacing w:after="0"/>
            </w:pPr>
            <w:r>
              <w:t xml:space="preserve">ユーザーポータルのカレンダーでのリソースの既定の並び順</w:t>
            </w:r>
          </w:p>
        </w:tc>
        <w:tc>
          <w:tcPr>
            <w:tcW w:type="dxa" w:w="4219"/>
          </w:tcPr>
          <w:p>
            <w:pPr>
              <w:spacing w:after="0"/>
            </w:pPr>
            <w:r>
              <w:t xml:space="preserve">推奨度／お気に入り／最終予約時刻／場所／名前／収容人数／空き状況</w:t>
            </w:r>
          </w:p>
        </w:tc>
      </w:tr>
      <w:tr>
        <w:trPr>
          <w:cantSplit/>
        </w:trPr>
        <w:tc>
          <w:tcPr>
            <w:tcW w:type="dxa" w:w="1582"/>
          </w:tcPr>
          <w:p>
            <w:pPr>
              <w:spacing w:after="0"/>
            </w:pPr>
            <w:r>
              <w:t xml:space="preserve">オートコンプリートの言語</w:t>
            </w:r>
          </w:p>
        </w:tc>
        <w:tc>
          <w:tcPr>
            <w:tcW w:type="dxa" w:w="3559"/>
          </w:tcPr>
          <w:p>
            <w:pPr>
              <w:spacing w:after="0"/>
            </w:pPr>
            <w:r>
              <w:t xml:space="preserve">予約フォームのオートコンプリート欄に1行で並べる言語</w:t>
            </w:r>
          </w:p>
        </w:tc>
        <w:tc>
          <w:tcPr>
            <w:tcW w:type="dxa" w:w="4219"/>
          </w:tcPr>
          <w:p>
            <w:pPr>
              <w:spacing w:after="0"/>
            </w:pPr>
            <w:r>
              <w:t xml:space="preserve">テナントで有効な言語のいずれか</w:t>
            </w:r>
          </w:p>
        </w:tc>
      </w:tr>
    </w:tbl>
    <w:p>
      <w:pPr>
        <w:spacing w:after="0"/>
      </w:pPr>
    </w:p>
    <w:p>
      <w:pPr>
        <w:spacing w:after="160"/>
      </w:pPr>
      <w:r>
        <w:rPr>
          <w:b/>
          <w:bCs/>
        </w:rPr>
        <w:t xml:space="preserve">オートコンプリートの言語は単一スイッチの置き換えです:</w:t>
      </w:r>
      <w:r>
        <w:t xml:space="preserve">
4.5.11より前は1つのオン／オフでした。現在は言語の選択になっているため、2言語で運用する
オフィスは、すべてを並べずにその2つだけを表示できます。対象の欄については
</w:t>
      </w:r>
      <w:hyperlink w:history="1" r:id="rIdf4ptnemfqy1hn1u45md0o">
        <w:r>
          <w:rPr>
            <w:rStyle w:val="Hyperlink"/>
          </w:rPr>
          <w:t xml:space="preserve">予約フォーム設定</w:t>
        </w:r>
      </w:hyperlink>
      <w:r>
        <w:t xml:space="preserve">を参照してください。</w:t>
      </w:r>
    </w:p>
    <w:p>
      <w:pPr>
        <w:spacing w:after="160"/>
      </w:pPr>
      <w:r>
        <w:rPr>
          <w:b/>
          <w:bCs/>
        </w:rPr>
        <w:t xml:space="preserve">週の開始日はテナント全体で 1 つの設定です:</w:t>
      </w:r>
      <w:r>
        <w:t xml:space="preserve">
個人ごとの設定ではなく、ブラウザーのロケールから読み取るものでもありません。1 つの答えが
全員に適用されます。コンソールのカレンダー、ユーザーアプリ、モバイルアプリに反映されます。
サイネージの週間スケジュールは自分で週を組み立てるため、影響を受けません。</w:t>
      </w:r>
    </w:p>
    <w:p>
      <w:pPr>
        <w:pStyle w:val="Heading2"/>
      </w:pPr>
      <w:r>
        <w:t xml:space="preserve">管理カレンダー</w:t>
      </w:r>
    </w:p>
    <w:p>
      <w:pPr>
        <w:spacing w:after="160"/>
      </w:pPr>
      <w:r>
        <w:t xml:space="preserve">区切り線の下にあるコンソール自身のカレンダーで、このモジュールで唯一、管理者が作業する
画面の見た目を変えるページです。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99"/>
        <w:gridCol w:w="4734"/>
        <w:gridCol w:w="3228"/>
      </w:tblGrid>
      <w:tr>
        <w:trPr>
          <w:cantSplit/>
          <w:tblHeader/>
        </w:trPr>
        <w:tc>
          <w:tcPr>
            <w:tcW w:type="dxa" w:w="1399"/>
            <w:shd w:fill="F5F5F7" w:val="clear"/>
          </w:tcPr>
          <w:p>
            <w:pPr>
              <w:spacing w:after="0"/>
            </w:pPr>
            <w:r>
              <w:rPr>
                <w:b/>
                <w:bCs/>
              </w:rPr>
              <w:t xml:space="preserve">項目</w:t>
            </w:r>
          </w:p>
        </w:tc>
        <w:tc>
          <w:tcPr>
            <w:tcW w:type="dxa" w:w="4734"/>
            <w:shd w:fill="F5F5F7" w:val="clear"/>
          </w:tcPr>
          <w:p>
            <w:pPr>
              <w:spacing w:after="0"/>
            </w:pPr>
            <w:r>
              <w:rPr>
                <w:b/>
                <w:bCs/>
              </w:rPr>
              <w:t xml:space="preserve">何をするか</w:t>
            </w:r>
          </w:p>
        </w:tc>
        <w:tc>
          <w:tcPr>
            <w:tcW w:type="dxa" w:w="3228"/>
            <w:shd w:fill="F5F5F7" w:val="clear"/>
          </w:tcPr>
          <w:p>
            <w:pPr>
              <w:spacing w:after="0"/>
            </w:pPr>
            <w:r>
              <w:rPr>
                <w:b/>
                <w:bCs/>
              </w:rPr>
              <w:t xml:space="preserve">選択肢</w:t>
            </w:r>
          </w:p>
        </w:tc>
      </w:tr>
      <w:tr>
        <w:trPr>
          <w:cantSplit/>
        </w:trPr>
        <w:tc>
          <w:tcPr>
            <w:tcW w:type="dxa" w:w="1399"/>
          </w:tcPr>
          <w:p>
            <w:pPr>
              <w:spacing w:after="0"/>
            </w:pPr>
            <w:r>
              <w:t xml:space="preserve">列幅</w:t>
            </w:r>
          </w:p>
        </w:tc>
        <w:tc>
          <w:tcPr>
            <w:tcW w:type="dxa" w:w="4734"/>
          </w:tcPr>
          <w:p>
            <w:pPr>
              <w:spacing w:after="0"/>
            </w:pPr>
            <w:r>
              <w:t xml:space="preserve">1ページに何リソース分並ぶか</w:t>
            </w:r>
          </w:p>
        </w:tc>
        <w:tc>
          <w:tcPr>
            <w:tcW w:type="dxa" w:w="3228"/>
          </w:tcPr>
          <w:p>
            <w:pPr>
              <w:spacing w:after="0"/>
            </w:pPr>
            <w:r>
              <w:t xml:space="preserve">狭い／標準／広い</w:t>
            </w:r>
          </w:p>
        </w:tc>
      </w:tr>
      <w:tr>
        <w:trPr>
          <w:cantSplit/>
        </w:trPr>
        <w:tc>
          <w:tcPr>
            <w:tcW w:type="dxa" w:w="1399"/>
          </w:tcPr>
          <w:p>
            <w:pPr>
              <w:spacing w:after="0"/>
            </w:pPr>
            <w:r>
              <w:t xml:space="preserve">行の高さ</w:t>
            </w:r>
          </w:p>
        </w:tc>
        <w:tc>
          <w:tcPr>
            <w:tcW w:type="dxa" w:w="4734"/>
          </w:tcPr>
          <w:p>
            <w:pPr>
              <w:spacing w:after="0"/>
            </w:pPr>
            <w:r>
              <w:t xml:space="preserve">スクロールせずに1日のどれだけが見えるか</w:t>
            </w:r>
          </w:p>
        </w:tc>
        <w:tc>
          <w:tcPr>
            <w:tcW w:type="dxa" w:w="3228"/>
          </w:tcPr>
          <w:p>
            <w:pPr>
              <w:spacing w:after="0"/>
            </w:pPr>
            <w:r>
              <w:t xml:space="preserve">コンパクト／標準／ゆったり</w:t>
            </w:r>
          </w:p>
        </w:tc>
      </w:tr>
      <w:tr>
        <w:trPr>
          <w:cantSplit/>
        </w:trPr>
        <w:tc>
          <w:tcPr>
            <w:tcW w:type="dxa" w:w="1399"/>
          </w:tcPr>
          <w:p>
            <w:pPr>
              <w:spacing w:after="0"/>
            </w:pPr>
            <w:r>
              <w:t xml:space="preserve">色</w:t>
            </w:r>
          </w:p>
        </w:tc>
        <w:tc>
          <w:tcPr>
            <w:tcW w:type="dxa" w:w="4734"/>
          </w:tcPr>
          <w:p>
            <w:pPr>
              <w:spacing w:after="0"/>
            </w:pPr>
            <w:r>
              <w:t xml:space="preserve">目的のない予約ブロックの色</w:t>
            </w:r>
          </w:p>
        </w:tc>
        <w:tc>
          <w:tcPr>
            <w:tcW w:type="dxa" w:w="3228"/>
          </w:tcPr>
          <w:p>
            <w:pPr>
              <w:spacing w:after="0"/>
            </w:pPr>
          </w:p>
        </w:tc>
      </w:tr>
      <w:tr>
        <w:trPr>
          <w:cantSplit/>
        </w:trPr>
        <w:tc>
          <w:tcPr>
            <w:tcW w:type="dxa" w:w="1399"/>
          </w:tcPr>
          <w:p>
            <w:pPr>
              <w:spacing w:after="0"/>
            </w:pPr>
            <w:r>
              <w:t xml:space="preserve">表示項目</w:t>
            </w:r>
          </w:p>
        </w:tc>
        <w:tc>
          <w:tcPr>
            <w:tcW w:type="dxa" w:w="4734"/>
          </w:tcPr>
          <w:p>
            <w:pPr>
              <w:spacing w:after="0"/>
            </w:pPr>
            <w:r>
              <w:t xml:space="preserve">予約ブロックが印字する行</w:t>
            </w:r>
          </w:p>
        </w:tc>
        <w:tc>
          <w:tcPr>
            <w:tcW w:type="dxa" w:w="3228"/>
          </w:tcPr>
          <w:p>
            <w:pPr>
              <w:spacing w:after="0"/>
            </w:pPr>
            <w:r>
              <w:t xml:space="preserve">ドラッグで並べ替え</w:t>
            </w:r>
          </w:p>
        </w:tc>
      </w:tr>
      <w:tr>
        <w:trPr>
          <w:cantSplit/>
        </w:trPr>
        <w:tc>
          <w:tcPr>
            <w:tcW w:type="dxa" w:w="1399"/>
          </w:tcPr>
          <w:p>
            <w:pPr>
              <w:spacing w:after="0"/>
            </w:pPr>
            <w:r>
              <w:t xml:space="preserve">会議室の予約のみキャンセル</w:t>
            </w:r>
          </w:p>
        </w:tc>
        <w:tc>
          <w:tcPr>
            <w:tcW w:type="dxa" w:w="4734"/>
          </w:tcPr>
          <w:p>
            <w:pPr>
              <w:spacing w:after="0"/>
            </w:pPr>
            <w:r>
              <w:t xml:space="preserve">コンソールのステッカーに会議室のみのキャンセルを出す</w:t>
            </w:r>
          </w:p>
        </w:tc>
        <w:tc>
          <w:tcPr>
            <w:tcW w:type="dxa" w:w="3228"/>
          </w:tcPr>
          <w:p>
            <w:pPr>
              <w:spacing w:after="0"/>
            </w:pPr>
            <w:r>
              <w:t xml:space="preserve">コンソールに</w:t>
            </w:r>
            <w:r>
              <w:rPr>
                <w:b/>
                <w:bCs/>
              </w:rPr>
              <w:t xml:space="preserve">オンラインミーティングに変更</w:t>
            </w:r>
            <w:r>
              <w:t xml:space="preserve">は元からない</w:t>
            </w:r>
          </w:p>
        </w:tc>
      </w:tr>
      <w:tr>
        <w:trPr>
          <w:cantSplit/>
        </w:trPr>
        <w:tc>
          <w:tcPr>
            <w:tcW w:type="dxa" w:w="1399"/>
          </w:tcPr>
          <w:p>
            <w:pPr>
              <w:spacing w:after="0"/>
            </w:pPr>
            <w:r>
              <w:t xml:space="preserve">予約目的カード</w:t>
            </w:r>
          </w:p>
        </w:tc>
        <w:tc>
          <w:tcPr>
            <w:tcW w:type="dxa" w:w="4734"/>
          </w:tcPr>
          <w:p>
            <w:pPr>
              <w:spacing w:after="0"/>
            </w:pPr>
            <w:r>
              <w:t xml:space="preserve">目的ごとの上書き</w:t>
            </w:r>
          </w:p>
        </w:tc>
        <w:tc>
          <w:tcPr>
            <w:tcW w:type="dxa" w:w="3228"/>
          </w:tcPr>
          <w:p>
            <w:pPr>
              <w:spacing w:after="0"/>
            </w:pPr>
            <w:r>
              <w:t xml:space="preserve">リソースカレンダーと同じ</w:t>
            </w:r>
          </w:p>
        </w:tc>
      </w:tr>
      <w:tr>
        <w:trPr>
          <w:cantSplit/>
        </w:trPr>
        <w:tc>
          <w:tcPr>
            <w:tcW w:type="dxa" w:w="1399"/>
          </w:tcPr>
          <w:p>
            <w:pPr>
              <w:spacing w:after="0"/>
            </w:pPr>
            <w:r>
              <w:t xml:space="preserve">リソースの説明</w:t>
            </w:r>
          </w:p>
        </w:tc>
        <w:tc>
          <w:tcPr>
            <w:tcW w:type="dxa" w:w="4734"/>
          </w:tcPr>
          <w:p>
            <w:pPr>
              <w:spacing w:after="0"/>
            </w:pPr>
            <w:r>
              <w:t xml:space="preserve">同じ 3 つの値を、コンソール自身の予約フォームに。利用者予約フォームとは別に設定します</w:t>
            </w:r>
          </w:p>
        </w:tc>
        <w:tc>
          <w:tcPr>
            <w:tcW w:type="dxa" w:w="3228"/>
          </w:tcPr>
          <w:p>
            <w:pPr>
              <w:spacing w:after="0"/>
            </w:pPr>
            <w:r>
              <w:t xml:space="preserve">非表示／説明を表示／注意事項として表示</w:t>
            </w:r>
          </w:p>
        </w:tc>
      </w:tr>
    </w:tbl>
    <w:p>
      <w:pPr>
        <w:spacing w:after="0"/>
      </w:pPr>
    </w:p>
    <w:p>
      <w:pPr>
        <w:spacing w:after="160"/>
      </w:pPr>
      <w:r>
        <w:t xml:space="preserve">ブロックの</w:t>
      </w:r>
      <w:r>
        <w:rPr>
          <w:b/>
          <w:bCs/>
        </w:rPr>
        <w:t xml:space="preserve">左端は常に予約の状態を示します</w:t>
      </w:r>
      <w:r>
        <w:t xml:space="preserve">。どの色を選んでもこの帯は変えられません。
確定した予約と承認待ちの予約を見分けられる唯一の手がかりだからです。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4tq7qup9udwo6in-7ydu" Type="http://schemas.openxmlformats.org/officeDocument/2006/relationships/hyperlink" Target="https://offision.com/help/ja/system/ui-customization-settings-reference/" TargetMode="External"/><Relationship Id="rIdn-vcd3yaz4bf7wl_vdju7" Type="http://schemas.openxmlformats.org/officeDocument/2006/relationships/hyperlink" Target="../restyle-the-resource-calendar/" TargetMode="External"/><Relationship Id="rIdr8cx-mmunknsengcqcemw" Type="http://schemas.openxmlformats.org/officeDocument/2006/relationships/hyperlink" Target="../choose-what-the-cancel-menu-offers/" TargetMode="External"/><Relationship Id="rIdc8kqycpycb-4mimqgnygm" Type="http://schemas.openxmlformats.org/officeDocument/2006/relationships/hyperlink" Target="../../booking/show-a-rooms-description-on-the-booking-form/" TargetMode="External"/><Relationship Id="rIdf4ptnemfqy1hn1u45md0o" Type="http://schemas.openxmlformats.org/officeDocument/2006/relationships/hyperlink" Target="/ja/booking/booking-form-reference/" TargetMode="External"/><Relationship Id="rId7" Type="http://schemas.openxmlformats.org/officeDocument/2006/relationships/image" Target="media/1df97d430500c346fb4003b78cca3388db13246d.png"/><Relationship Id="rId8" Type="http://schemas.openxmlformats.org/officeDocument/2006/relationships/image" Target="media/37a2ba5ec39d27c33b7124407e5e5a1bc0eda744.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UIカスタマイズ設定リファレンス</dc:title>
  <dc:creator>Offision</dc:creator>
  <cp:lastModifiedBy>Un-named</cp:lastModifiedBy>
  <cp:revision>1</cp:revision>
  <dcterms:created xsi:type="dcterms:W3CDTF">2026-09-08T10:12:14.881Z</dcterms:created>
  <dcterms:modified xsi:type="dcterms:W3CDTF">2026-09-08T10:12:14.881Z</dcterms:modified>
</cp:coreProperties>
</file>

<file path=docProps/custom.xml><?xml version="1.0" encoding="utf-8"?>
<Properties xmlns="http://schemas.openxmlformats.org/officeDocument/2006/custom-properties" xmlns:vt="http://schemas.openxmlformats.org/officeDocument/2006/docPropsVTypes"/>
</file>