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と Classic map の見分け方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操作手順を選ぶ前に、使用中のマップエディターを確認します。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jhgrgmwwc3p-mtnz4yujl">
        <w:r>
          <w:rPr>
            <w:rStyle w:val="Hyperlink"/>
            <w:color w:val="6E6E73"/>
            <w:sz w:val="18"/>
            <w:szCs w:val="18"/>
          </w:rPr>
          <w:t xml:space="preserve">https://offision.com/help/ja/map/identify-your-map/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既存のフロアを編集する場合は、これらの操作からエディターを確認してください。同じフロアに両方のマップが存在できるため、ソフトウェアのバージョンだけでは判断できません。</w:t>
      </w:r>
    </w:p>
    <w:p>
      <w:pPr>
        <w:pStyle w:val="Heading2"/>
      </w:pPr>
      <w:r>
        <w:t xml:space="preserve">Map 2.0</w:t>
      </w:r>
    </w:p>
    <w:p>
      <w:pPr>
        <w:spacing w:after="160"/>
      </w:pPr>
      <w:r>
        <w:t xml:space="preserve">新しいマップには Map 2.0 を使用します。エディターには下書きの状態と更新ボタンが表示されます。下書きと公開中のマップは別に管理されます。</w:t>
      </w:r>
    </w:p>
    <w:p>
      <w:pPr>
        <w:spacing w:after="160"/>
      </w:pPr>
      <w:r>
        <w:rPr>
          <w:b/>
          <w:bCs/>
        </w:rPr>
        <w:t xml:space="preserve">保存済み</w:t>
      </w:r>
      <w:r>
        <w:t xml:space="preserve">は下書きの保存完了を示します。</w:t>
      </w:r>
      <w:r>
        <w:rPr>
          <w:b/>
          <w:bCs/>
        </w:rPr>
        <w:t xml:space="preserve">更新</w:t>
      </w:r>
      <w:r>
        <w:t xml:space="preserve">で内容を確認して公開します。未公開のフロアでは、新しいマップが有効な場合に下書きが表示されることがあります。Classic からの初回取り込みは最初の更新まで表示が保留されます。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-ja" descr="下書きの状態と更新ボタンを備えた Map 2.0 エディター。" title="下書きの状態と更新ボタンを備えた Map 2.0 エディタ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下書きの状態と更新ボタンを備えた Map 2.0 エディター。</w:t>
      </w:r>
    </w:p>
    <w:p>
      <w:pPr>
        <w:spacing w:after="160"/>
      </w:pPr>
      <w:r>
        <w:t xml:space="preserve">表示設定は、マップと同じエディター内に表示されます。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isplay-ja" descr="Map 2.0 の表示設定。" title="Map 2.0 の表示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の表示設定。</w:t>
      </w:r>
    </w:p>
    <w:p>
      <w:pPr>
        <w:spacing w:after="160"/>
      </w:pPr>
      <w:r>
        <w:t xml:space="preserve">更新すると、公開前に現在のマップと新しい下書きを比較できます。この例は初回の更新なので、公開中のマップはまだありません。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ja" descr="更新前に公開中のマップと新しい下書きを確認します。" title="更新前に公開中のマップと新しい下書き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更新前に公開中のマップと新しい下書きを確認します。</w:t>
      </w:r>
    </w:p>
    <w:p>
      <w:pPr>
        <w:pStyle w:val="Heading2"/>
      </w:pPr>
      <w:r>
        <w:t xml:space="preserve">Classic map</w:t>
      </w:r>
    </w:p>
    <w:p>
      <w:pPr>
        <w:spacing w:after="160"/>
      </w:pPr>
      <w:r>
        <w:t xml:space="preserve">描画・経路・割り当てのモードと保存操作があるエディターには Classic map の手順を使用します。</w:t>
      </w:r>
      <w:hyperlink w:history="1" r:id="rIdzrfjmjrcrt9smnvsbvobg">
        <w:r>
          <w:rPr>
            <w:rStyle w:val="Hyperlink"/>
          </w:rPr>
          <w:t xml:space="preserve">フロアのマップを作成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grgmwwc3p-mtnz4yujl" Type="http://schemas.openxmlformats.org/officeDocument/2006/relationships/hyperlink" Target="https://offision.com/help/ja/map/identify-your-map/" TargetMode="External"/><Relationship Id="rIdzrfjmjrcrt9smnvsbvobg" Type="http://schemas.openxmlformats.org/officeDocument/2006/relationships/hyperlink" Target="../create-a-map-for-a-floor/" TargetMode="External"/><Relationship Id="rId7" Type="http://schemas.openxmlformats.org/officeDocument/2006/relationships/image" Target="media/287661a24384616fc071fcff08e86021070fbdfd.png"/><Relationship Id="rId8" Type="http://schemas.openxmlformats.org/officeDocument/2006/relationships/image" Target="media/aa842320f9a07fda4b93a2cf9836bc407507fb46.png"/><Relationship Id="rId9" Type="http://schemas.openxmlformats.org/officeDocument/2006/relationships/image" Target="media/ac3905e8ee0e9a23dab823bca4791bd0dddab0a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と Classic map の見分け方</dc:title>
  <dc:creator>Offision</dc:creator>
  <cp:lastModifiedBy>Un-named</cp:lastModifiedBy>
  <cp:revision>1</cp:revision>
  <dcterms:created xsi:type="dcterms:W3CDTF">2026-11-05T00:43:42.369Z</dcterms:created>
  <dcterms:modified xsi:type="dcterms:W3CDTF">2026-11-05T00:43:42.369Z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