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Map 2.0 を編集</w:t>
      </w:r>
    </w:p>
    <w:p>
      <w:pPr>
        <w:spacing w:after="120"/>
      </w:pPr>
      <w:r>
        <w:rPr>
          <w:color w:val="6E6E73"/>
          <w:sz w:val="24"/>
          <w:szCs w:val="24"/>
        </w:rPr>
        <w:t xml:space="preserve">[Map family: new] Map 2.0 のオブジェクトと表示設定を編集します。ルームの形状をロックし、壁を曲げ、地域別のドアやディスプレイの支持部を選び、保存した下書きを確認して公開地図を更新します。</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y-awroagmnpirtthraj4u">
        <w:r>
          <w:rPr>
            <w:rStyle w:val="Hyperlink"/>
            <w:color w:val="6E6E73"/>
            <w:sz w:val="18"/>
            <w:szCs w:val="18"/>
          </w:rPr>
          <w:t xml:space="preserve">https://offision.com/help/ja/map/edit-a-map-2/</w:t>
        </w:r>
      </w:hyperlink>
    </w:p>
    <w:p>
      <w:pPr>
        <w:spacing w:after="160"/>
      </w:pPr>
      <w:r>
        <w:t xml:space="preserve">Map family: new</w:t>
      </w:r>
    </w:p>
    <w:p>
      <w:pPr>
        <w:spacing w:after="200"/>
      </w:pPr>
      <w:r>
        <w:rPr>
          <w:color w:val="6E6E73"/>
          <w:sz w:val="18"/>
          <w:szCs w:val="18"/>
        </w:rPr>
        <w:t xml:space="preserve">Where in Offision: admin app → map/floor-plan (マップ)</w:t>
      </w:r>
    </w:p>
    <w:p>
      <w:pPr>
        <w:pStyle w:val="Heading2"/>
      </w:pPr>
      <w:r>
        <w:t xml:space="preserve">エディターを確認する</w:t>
      </w:r>
    </w:p>
    <w:p>
      <w:pPr>
        <w:spacing w:after="160"/>
      </w:pPr>
      <w:r>
        <w:t xml:space="preserve">対象フロアの Map 2.0 エディターを開きます。ヘッダーには </w:t>
      </w:r>
      <w:r>
        <w:rPr>
          <w:b/>
          <w:bCs/>
        </w:rPr>
        <w:t xml:space="preserve">保存済み</w:t>
      </w:r>
      <w:r>
        <w:t xml:space="preserve">と</w:t>
      </w:r>
      <w:r>
        <w:rPr>
          <w:b/>
          <w:bCs/>
        </w:rPr>
        <w:t xml:space="preserve">更新</w:t>
      </w:r>
      <w:r>
        <w:t xml:space="preserve">があります。Design、Route、Assign のモードがある場合は、</w:t>
      </w:r>
      <w:hyperlink w:history="1" r:id="rIdswlwtlz0akr2m5klsv2s9">
        <w:r>
          <w:rPr>
            <w:rStyle w:val="Hyperlink"/>
          </w:rPr>
          <w:t xml:space="preserve">Classic の手順</w:t>
        </w:r>
      </w:hyperlink>
      <w:r>
        <w:t xml:space="preserve">を使用してください。</w:t>
      </w:r>
    </w:p>
    <w:p>
      <w:pPr>
        <w:pStyle w:val="Heading2"/>
      </w:pPr>
      <w:r>
        <w:t xml:space="preserve">シーンを変更する</w:t>
      </w:r>
    </w:p>
    <w:p>
      <w:pPr>
        <w:spacing w:after="160"/>
      </w:pPr>
      <w:r>
        <w:t xml:space="preserve">壁、ルーム、ドア、家具の配置ツールを選びます。キャンバスの操作ヒントに従って配置し、物体を選択してサイズ、位置、見た目を調整します。選択した物体のそばに操作項目が表示されます。カメラの移動は表示角度を変え、物体の位置は変えません。</w:t>
      </w:r>
    </w:p>
    <w:p>
      <w:pPr>
        <w:spacing w:after="160"/>
      </w:pPr>
      <w:r>
        <w:t xml:space="preserve">ルームの形状を描いても予約可能なルームは作成されません。物体の</w:t>
      </w:r>
      <w:r>
        <w:rPr>
          <w:b/>
          <w:bCs/>
        </w:rPr>
        <w:t xml:space="preserve">割り当て</w:t>
      </w:r>
      <w:r>
        <w:t xml:space="preserve">で既存のリソースにリンクします。Map 2.0 に独立した Assign モードはありません。</w:t>
      </w:r>
    </w:p>
    <w:p>
      <w:pPr>
        <w:pStyle w:val="Heading2"/>
      </w:pPr>
      <w:r>
        <w:t xml:space="preserve">表示を変更する</w:t>
      </w:r>
    </w:p>
    <w:p>
      <w:pPr>
        <w:spacing w:after="160"/>
      </w:pPr>
      <w:r>
        <w:t xml:space="preserve">ヘッダーの</w:t>
      </w:r>
      <w:r>
        <w:rPr>
          <w:b/>
          <w:bCs/>
        </w:rPr>
        <w:t xml:space="preserve">表示</w:t>
      </w:r>
      <w:r>
        <w:t xml:space="preserve">を開き、マップの見た目を調整します。これは Map 2.0 の設定です。Classic の 3D プレビュー手順は Classic エディター専用です。</w:t>
      </w:r>
    </w:p>
    <w:p>
      <w:pPr>
        <w:spacing w:after="160"/>
      </w:pPr>
      <w:r>
        <w:t xml:space="preserve">編集後に</w:t>
      </w:r>
      <w:r>
        <w:rPr>
          <w:b/>
          <w:bCs/>
        </w:rPr>
        <w:t xml:space="preserve">保存済み</w:t>
      </w:r>
      <w:r>
        <w:t xml:space="preserve">を確認します。公開済みのマップを変更するには、</w:t>
      </w:r>
      <w:hyperlink w:history="1" r:id="rIdttihjsotbyej42da3i5xn">
        <w:r>
          <w:rPr>
            <w:rStyle w:val="Hyperlink"/>
          </w:rPr>
          <w:t xml:space="preserve">確認して更新</w:t>
        </w:r>
      </w:hyperlink>
      <w:r>
        <w:t xml:space="preserve">してください。</w:t>
      </w:r>
    </w:p>
    <w:p>
      <w:pPr>
        <w:pStyle w:val="Heading2"/>
      </w:pPr>
      <w:r>
        <w:t xml:space="preserve">テンプレート・置き換え・寸法</w:t>
      </w:r>
    </w:p>
    <w:p>
      <w:pPr>
        <w:spacing w:after="160"/>
      </w:pPr>
      <w:r>
        <w:t xml:space="preserve">下のツールバーの</w:t>
      </w:r>
      <w:r>
        <w:rPr>
          <w:b/>
          <w:bCs/>
        </w:rPr>
        <w:t xml:space="preserve">テンプレート</w:t>
      </w:r>
      <w:r>
        <w:t xml:space="preserve">で、用意されたルームの配置を選びます。配置前にタイルの寸法と席数を確認してください。テンプレートは作図を配置するもので、ルームやデスクのリソースを作成しません。配置後に選択して調整し、</w:t>
      </w:r>
      <w:hyperlink w:history="1" r:id="rIdi10w7lnwchcqoqjkkp0oh">
        <w:r>
          <w:rPr>
            <w:rStyle w:val="Hyperlink"/>
          </w:rPr>
          <w:t xml:space="preserve">リソースを割り当て</w:t>
        </w:r>
      </w:hyperlink>
      <w:r>
        <w:t xml:space="preserve">ます。</w:t>
      </w:r>
    </w:p>
    <w:p>
      <w:pPr>
        <w:spacing w:after="160"/>
      </w:pPr>
      <w:r>
        <w:t xml:space="preserve">家具や設備は、選択したオブジェクトの変更操作で互換性のあるものに置き換えます。選べないものはリンクや席が非対応の場合があります。無理に置き換えるために有効な割り当てを解除しないでください。変更後は形状と割り当てを確認します。外観の変更は、予約対象を別のリソースに移すこととは異なります。</w:t>
      </w:r>
    </w:p>
    <w:p>
      <w:pPr>
        <w:spacing w:after="160"/>
      </w:pPr>
      <w:r>
        <w:t xml:space="preserve">正確な寸法などは、選択したオブジェクトの詳細操作で設定します。参照図面は</w:t>
      </w:r>
      <w:r>
        <w:rPr>
          <w:b/>
          <w:bCs/>
        </w:rPr>
        <w:t xml:space="preserve">既知の長さを測定</w:t>
      </w:r>
      <w:r>
        <w:t xml:space="preserve">で既知の区間の両端を選び、長さを入力します。これは参照図面の縮尺を合わせるもので、生成されたすべての壁やドアが正しい保証ではありません。確認し、下書きと</w:t>
      </w:r>
      <w:hyperlink w:history="1" r:id="rIdyy_bzfykkfj6zkrefkazo">
        <w:r>
          <w:rPr>
            <w:rStyle w:val="Hyperlink"/>
          </w:rPr>
          <w:t xml:space="preserve">更新</w:t>
        </w:r>
      </w:hyperlink>
      <w:r>
        <w:t xml:space="preserve">を区別してください。</w:t>
      </w:r>
    </w:p>
    <w:p>
      <w:pPr>
        <w:spacing w:after="60" w:before="160"/>
        <w:jc w:val="center"/>
      </w:pPr>
      <w:r>
        <w:drawing>
          <wp:inline distT="0" distB="0" distL="0" distR="0">
            <wp:extent cx="5715000" cy="3381375"/>
            <wp:effectExtent t="0" r="0" b="0" l="0"/>
            <wp:docPr id="1" name="map-2-display-ja" descr="Map 2.0 デザイナーで物体を直接編集し、表示を調整します。下書きの変更と公開済みマップの更新は別の操作です。" title="Map 2.0 デザイナーで物体を直接編集し、表示を調整します。下書きの変更と公開済みマップの更新は別の操作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Map 2.0 デザイナーで物体を直接編集し、表示を調整します。下書きの変更と公開済みマップの更新は別の操作です。</w:t>
      </w:r>
    </w:p>
    <w:p>
      <w:pPr>
        <w:spacing w:after="60" w:before="160"/>
        <w:jc w:val="center"/>
      </w:pPr>
      <w:r>
        <w:drawing>
          <wp:inline distT="0" distB="0" distL="0" distR="0">
            <wp:extent cx="5715000" cy="3381375"/>
            <wp:effectExtent t="0" r="0" b="0" l="0"/>
            <wp:docPr id="1" name="map-2-templates-ja" descr="二つの役員テンプレートで、配置前にルームの寸法と席数を確認します。作図のオブジェクトであり、新しい予約リソースではありません。" title="二つの役員テンプレートで、配置前にルームの寸法と席数を確認します。作図のオブジェクトであり、新しい予約リソースで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381375"/>
                    </a:xfrm>
                    <a:prstGeom prst="rect">
                      <a:avLst/>
                    </a:prstGeom>
                  </pic:spPr>
                </pic:pic>
              </a:graphicData>
            </a:graphic>
          </wp:inline>
        </w:drawing>
      </w:r>
    </w:p>
    <w:p>
      <w:pPr>
        <w:spacing w:after="240"/>
        <w:jc w:val="center"/>
      </w:pPr>
      <w:r>
        <w:rPr>
          <w:i/>
          <w:iCs/>
          <w:color w:val="6E6E73"/>
          <w:sz w:val="18"/>
          <w:szCs w:val="18"/>
        </w:rPr>
        <w:t xml:space="preserve">二つの役員テンプレートで、配置前にルームの寸法と席数を確認します。作図のオブジェクトであり、新しい予約リソースではありません。</w:t>
      </w:r>
    </w:p>
    <w:p>
      <w:pPr>
        <w:pStyle w:val="Heading2"/>
      </w:pPr>
      <w:r>
        <w:t xml:space="preserve">選択・移動とルームの保護</w:t>
      </w:r>
    </w:p>
    <w:p>
      <w:pPr>
        <w:spacing w:after="160"/>
      </w:pPr>
      <w:r>
        <w:t xml:space="preserve">オブジェクトをクリックして選択してから、ドラッグや操作を行います。Shift を押しながらクリックすると選択に追加できます。回転操作は物体を回し、カメラ操作は視点を変えます。ルームを選び</w:t>
      </w:r>
      <w:r>
        <w:rPr>
          <w:b/>
          <w:bCs/>
        </w:rPr>
        <w:t xml:space="preserve">ルームをロック</w:t>
      </w:r>
      <w:r>
        <w:t xml:space="preserve">すると、家具の配置中に形状を保護できます。オレンジの鍵が保護状態を示します。</w:t>
      </w:r>
      <w:r>
        <w:rPr>
          <w:b/>
          <w:bCs/>
        </w:rPr>
        <w:t xml:space="preserve">ルームのロックを解除</w:t>
      </w:r>
      <w:r>
        <w:t xml:space="preserve">で移動・回転・サイズ変更の操作が戻ります。中の家具は編集でき、境界を形作る壁も保護されます。この作図上のロックは、予約可能なルームを利用停止にするものではありません。</w:t>
      </w:r>
    </w:p>
    <w:p>
      <w:pPr>
        <w:pStyle w:val="Heading2"/>
      </w:pPr>
      <w:r>
        <w:t xml:space="preserve">壁の形を変える</w:t>
      </w:r>
    </w:p>
    <w:p>
      <w:pPr>
        <w:spacing w:after="160"/>
      </w:pPr>
      <w:r>
        <w:t xml:space="preserve">壁またはルームを選び、変更する壁区間の操作を開きます。</w:t>
      </w:r>
      <w:r>
        <w:rPr>
          <w:b/>
          <w:bCs/>
        </w:rPr>
        <w:t xml:space="preserve">カーブ</w:t>
      </w:r>
      <w:r>
        <w:t xml:space="preserve">で曲線のグリップを表示し、ドラッグして曲げ、床上の寸法を確認します。カーブの形はグリッドのスナップがオンでも自由に調整できます。</w:t>
      </w:r>
      <w:r>
        <w:rPr>
          <w:b/>
          <w:bCs/>
        </w:rPr>
        <w:t xml:space="preserve">点を追加</w:t>
      </w:r>
      <w:r>
        <w:t xml:space="preserve">で角を加え、壁のデザイン操作で区間の外観を変えます。通常の壁・角の移動はスナップ設定に従います。保護された境界は先にロックを解除してください。</w:t>
      </w:r>
    </w:p>
    <w:p>
      <w:pPr>
        <w:pStyle w:val="Heading2"/>
      </w:pPr>
      <w:r>
        <w:t xml:space="preserve">ドアとディスプレイの支持を選ぶ</w:t>
      </w:r>
    </w:p>
    <w:p>
      <w:pPr>
        <w:spacing w:after="160"/>
      </w:pPr>
      <w:r>
        <w:t xml:space="preserve">ドアの一覧は</w:t>
      </w:r>
      <w:r>
        <w:rPr>
          <w:b/>
          <w:bCs/>
        </w:rPr>
        <w:t xml:space="preserve">香港</w:t>
      </w:r>
      <w:r>
        <w:t xml:space="preserve">、</w:t>
      </w:r>
      <w:r>
        <w:rPr>
          <w:b/>
          <w:bCs/>
        </w:rPr>
        <w:t xml:space="preserve">台湾</w:t>
      </w:r>
      <w:r>
        <w:t xml:space="preserve">、</w:t>
      </w:r>
      <w:r>
        <w:rPr>
          <w:b/>
          <w:bCs/>
        </w:rPr>
        <w:t xml:space="preserve">日本</w:t>
      </w:r>
      <w:r>
        <w:t xml:space="preserve">で分類されています。配置時にデザインを選ぶか、既存のドアを選択して変更します。</w:t>
      </w:r>
      <w:r>
        <w:rPr>
          <w:b/>
          <w:bCs/>
        </w:rPr>
        <w:t xml:space="preserve">ドアの開き具合</w:t>
      </w:r>
      <w:r>
        <w:t xml:space="preserve">は全閉、少し開く、全開の表示を変えます。物理的な入退室管理装置は操作しません。</w:t>
      </w:r>
    </w:p>
    <w:p>
      <w:pPr>
        <w:spacing w:after="160"/>
      </w:pPr>
      <w:r>
        <w:t xml:space="preserve">ディスプレイを選び、対応する場合は</w:t>
      </w:r>
      <w:r>
        <w:rPr>
          <w:b/>
          <w:bCs/>
        </w:rPr>
        <w:t xml:space="preserve">スタンド</w:t>
      </w:r>
      <w:r>
        <w:t xml:space="preserve">と</w:t>
      </w:r>
      <w:r>
        <w:rPr>
          <w:b/>
          <w:bCs/>
        </w:rPr>
        <w:t xml:space="preserve">スタンドの色</w:t>
      </w:r>
      <w:r>
        <w:t xml:space="preserve">を選びます。対応する物体は</w:t>
      </w:r>
      <w:r>
        <w:rPr>
          <w:b/>
          <w:bCs/>
        </w:rPr>
        <w:t xml:space="preserve">床</w:t>
      </w:r>
      <w:r>
        <w:t xml:space="preserve">、</w:t>
      </w:r>
      <w:r>
        <w:rPr>
          <w:b/>
          <w:bCs/>
        </w:rPr>
        <w:t xml:space="preserve">壁</w:t>
      </w:r>
      <w:r>
        <w:t xml:space="preserve">、</w:t>
      </w:r>
      <w:r>
        <w:rPr>
          <w:b/>
          <w:bCs/>
        </w:rPr>
        <w:t xml:space="preserve">卓上</w:t>
      </w:r>
      <w:r>
        <w:t xml:space="preserve">に配置できます。支持を選び、プレビューと高さを確認します。これらはマップの作図であり、デバイス登録や遠隔操作ではありません。</w:t>
      </w:r>
    </w:p>
    <w:p>
      <w:pPr>
        <w:pStyle w:val="Heading2"/>
      </w:pPr>
      <w:r>
        <w:t xml:space="preserve">結果を確認する</w:t>
      </w:r>
    </w:p>
    <w:p>
      <w:pPr>
        <w:spacing w:after="160"/>
      </w:pPr>
      <w:r>
        <w:t xml:space="preserve">上からと 3D の両方で、境界・ドア・家具を確認します。ルームを開き直してロックの保存も確認します。</w:t>
      </w:r>
      <w:r>
        <w:rPr>
          <w:b/>
          <w:bCs/>
        </w:rPr>
        <w:t xml:space="preserve">保存済み</w:t>
      </w:r>
      <w:r>
        <w:t xml:space="preserve">を待ち、公開する準備ができたら</w:t>
      </w:r>
      <w:hyperlink w:history="1" r:id="rIdlodiarioifqhelolitvu-">
        <w:r>
          <w:rPr>
            <w:rStyle w:val="Hyperlink"/>
          </w:rPr>
          <w:t xml:space="preserve">更新</w:t>
        </w:r>
      </w:hyperlink>
      <w:r>
        <w:t xml:space="preserve">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awroagmnpirtthraj4u" Type="http://schemas.openxmlformats.org/officeDocument/2006/relationships/hyperlink" Target="https://offision.com/help/ja/map/edit-a-map-2/" TargetMode="External"/><Relationship Id="rIdswlwtlz0akr2m5klsv2s9" Type="http://schemas.openxmlformats.org/officeDocument/2006/relationships/hyperlink" Target="../draw-the-rooms-and-furniture/" TargetMode="External"/><Relationship Id="rIdttihjsotbyej42da3i5xn" Type="http://schemas.openxmlformats.org/officeDocument/2006/relationships/hyperlink" Target="../update-a-map-2/" TargetMode="External"/><Relationship Id="rIdi10w7lnwchcqoqjkkp0oh" Type="http://schemas.openxmlformats.org/officeDocument/2006/relationships/hyperlink" Target="../assign-resources-on-map-2/" TargetMode="External"/><Relationship Id="rIdyy_bzfykkfj6zkrefkazo" Type="http://schemas.openxmlformats.org/officeDocument/2006/relationships/hyperlink" Target="../update-a-map-2/" TargetMode="External"/><Relationship Id="rIdlodiarioifqhelolitvu-" Type="http://schemas.openxmlformats.org/officeDocument/2006/relationships/hyperlink" Target="../update-a-map-2/" TargetMode="External"/><Relationship Id="rId7" Type="http://schemas.openxmlformats.org/officeDocument/2006/relationships/image" Target="media/aa842320f9a07fda4b93a2cf9836bc407507fb46.png"/><Relationship Id="rId8" Type="http://schemas.openxmlformats.org/officeDocument/2006/relationships/image" Target="media/ec02549c131274dae62a832ac8b23f20f404a757.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 2.0 を編集</dc:title>
  <dc:creator>Offision</dc:creator>
  <cp:lastModifiedBy>Un-named</cp:lastModifiedBy>
  <cp:revision>1</cp:revision>
  <dcterms:created xsi:type="dcterms:W3CDTF">2026-10-10T13:12:22.115Z</dcterms:created>
  <dcterms:modified xsi:type="dcterms:W3CDTF">2026-10-10T13:12:22.115Z</dcterms:modified>
</cp:coreProperties>
</file>

<file path=docProps/custom.xml><?xml version="1.0" encoding="utf-8"?>
<Properties xmlns="http://schemas.openxmlformats.org/officeDocument/2006/custom-properties" xmlns:vt="http://schemas.openxmlformats.org/officeDocument/2006/docPropsVTypes"/>
</file>