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ゲストに料金とデポジットを表示する</w:t>
      </w:r>
    </w:p>
    <w:p>
      <w:pPr>
        <w:spacing w:after="120"/>
      </w:pPr>
      <w:r>
        <w:rPr>
          <w:color w:val="6E6E73"/>
          <w:sz w:val="24"/>
          <w:szCs w:val="24"/>
        </w:rPr>
        <w:t xml:space="preserve">ルーム の 料金 で通貨を選び、プランを追加します。対象ルームを割り当てます。プランのないルームは無料で、ゼロの表示方法を選べます。プラン名は設定の識別用で、ゲストに表示される料金の代わりではありません。</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gk3xrlz2ypjgkpglherzc">
        <w:r>
          <w:rPr>
            <w:rStyle w:val="Hyperlink"/>
            <w:color w:val="6E6E73"/>
            <w:sz w:val="18"/>
            <w:szCs w:val="18"/>
          </w:rPr>
          <w:t xml:space="preserve">https://offision.com/help/ja/guest-booking/show-prices-and-deposits-to-guests/</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送信前に料金を示し、予算に合うか判断できるようにします。ルーム別の料金プランは異なるサービス、デポジットは事前に必要な額、見積対応は未確定の料金を明示します。プラン名から推測したり未確定額を無料と受け取ったりせず、スタッフとゲストが同じ内訳を確認できます。</w:t>
      </w:r>
    </w:p>
    <w:p>
      <w:pPr>
        <w:pStyle w:val="Heading2"/>
      </w:pPr>
      <w:r>
        <w:t xml:space="preserve">1. ページを開く</w:t>
      </w:r>
    </w:p>
    <w:p>
      <w:pPr>
        <w:spacing w:after="160"/>
      </w:pPr>
      <w:r>
        <w:rPr>
          <w:b/>
          <w:bCs/>
        </w:rPr>
        <w:t xml:space="preserve">ルーム</w:t>
      </w:r>
      <w:r>
        <w:t xml:space="preserve"> の </w:t>
      </w:r>
      <w:r>
        <w:rPr>
          <w:b/>
          <w:bCs/>
        </w:rPr>
        <w:t xml:space="preserve">料金</w:t>
      </w:r>
      <w:r>
        <w:t xml:space="preserve"> で通貨を選び、プランを追加します。対象ルームを割り当てます。プランのないルームは無料で、ゼロの表示方法を選べます。プラン名は設定の識別用で、ゲストに表示される料金の代わりではありません。</w:t>
      </w:r>
    </w:p>
    <w:p>
      <w:pPr>
        <w:spacing w:after="60" w:before="160"/>
        <w:jc w:val="center"/>
      </w:pPr>
      <w:r>
        <w:drawing>
          <wp:inline distT="0" distB="0" distL="0" distR="0">
            <wp:extent cx="5715000" cy="4286250"/>
            <wp:effectExtent t="0" r="0" b="0" l="0"/>
            <wp:docPr id="1" name="guest-price-deposit-ja" descr="1時間HKD 600で2時間はHKD 1,200。25%のデポジットはHKD 300です。" title="1時間HKD 600で2時間はHKD 1,200。25%のデポジットはHKD 300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1時間HKD 600で2時間はHKD 1,200。25%のデポジットはHKD 300です。</w:t>
      </w:r>
    </w:p>
    <w:p>
      <w:pPr>
        <w:spacing w:after="60" w:before="160"/>
        <w:jc w:val="center"/>
      </w:pPr>
      <w:r>
        <w:drawing>
          <wp:inline distT="0" distB="0" distL="0" distR="0">
            <wp:extent cx="5715000" cy="6600825"/>
            <wp:effectExtent t="0" r="0" b="0" l="0"/>
            <wp:docPr id="1" name="guest-booking-pricing-plan-ja" descr="料金とデポジットをルームに関連付けます。" title="料金とデポジットをルームに関連付け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600825"/>
                    </a:xfrm>
                    <a:prstGeom prst="rect">
                      <a:avLst/>
                    </a:prstGeom>
                  </pic:spPr>
                </pic:pic>
              </a:graphicData>
            </a:graphic>
          </wp:inline>
        </w:drawing>
      </w:r>
    </w:p>
    <w:p>
      <w:pPr>
        <w:spacing w:after="240"/>
        <w:jc w:val="center"/>
      </w:pPr>
      <w:r>
        <w:rPr>
          <w:i/>
          <w:iCs/>
          <w:color w:val="6E6E73"/>
          <w:sz w:val="18"/>
          <w:szCs w:val="18"/>
        </w:rPr>
        <w:t xml:space="preserve">料金とデポジットをルームに関連付けます。</w:t>
      </w:r>
    </w:p>
    <w:p>
      <w:pPr>
        <w:pStyle w:val="Heading2"/>
      </w:pPr>
      <w:r>
        <w:t xml:space="preserve">2. ゲスト画面を設定する</w:t>
      </w:r>
    </w:p>
    <w:p>
      <w:pPr>
        <w:spacing w:after="160"/>
      </w:pPr>
      <w:r>
        <w:t xml:space="preserve">料金の単位と金額、表示される場合はブロックごとの料金、日額を設定します。後で決まる料金はゼロでなく </w:t>
      </w:r>
      <w:r>
        <w:rPr>
          <w:b/>
          <w:bCs/>
        </w:rPr>
        <w:t xml:space="preserve">料金は別途ご案内</w:t>
      </w:r>
      <w:r>
        <w:t xml:space="preserve"> にします。必要に応じて固定額または割合のデポジットと丸め方法を設定します。例として HKD 600 の25%は丸め前で HKD 150 です。</w:t>
      </w:r>
    </w:p>
    <w:p>
      <w:pPr>
        <w:spacing w:after="60" w:before="160"/>
        <w:jc w:val="center"/>
      </w:pPr>
      <w:r>
        <w:drawing>
          <wp:inline distT="0" distB="0" distL="0" distR="0">
            <wp:extent cx="5715000" cy="4600575"/>
            <wp:effectExtent t="0" r="0" b="0" l="0"/>
            <wp:docPr id="1" name="guest-booking-guest-price-ja" descr="1時間の合計はHKD 600、デポジットはHKD 150です。" title="1時間の合計はHKD 600、デポジットはHKD 150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1時間の合計はHKD 600、デポジットはHKD 150です。</w:t>
      </w:r>
    </w:p>
    <w:p>
      <w:pPr>
        <w:pStyle w:val="Heading2"/>
      </w:pPr>
      <w:r>
        <w:t xml:space="preserve">3. 結果を確認する</w:t>
      </w:r>
    </w:p>
    <w:p>
      <w:pPr>
        <w:spacing w:after="160"/>
      </w:pPr>
      <w:r>
        <w:t xml:space="preserve">保存後、1件、複数選択、別途ご案内の項目を確認します。内訳、確認画面、デポジット、休業日の除外を照合してください。数値の小計に未確定項目が加わる場合は確定した合計ではありません。デポジット表示は計算であり集金ではありません。支払い案内は確認タブで設定します。</w:t>
      </w:r>
    </w:p>
    <w:p>
      <w:pPr>
        <w:spacing w:after="60" w:before="160"/>
        <w:jc w:val="center"/>
      </w:pPr>
      <w:r>
        <w:drawing>
          <wp:inline distT="0" distB="0" distL="0" distR="0">
            <wp:extent cx="5715000" cy="4362450"/>
            <wp:effectExtent t="0" r="0" b="0" l="0"/>
            <wp:docPr id="1" name="guest-booking-zero-price-wording-ja" descr="ゼロ料金を無料または金額として表示できます。" title="ゼロ料金を無料または金額として表示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ゼロ料金を無料または金額として表示できます。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k3xrlz2ypjgkpglherzc" Type="http://schemas.openxmlformats.org/officeDocument/2006/relationships/hyperlink" Target="https://offision.com/help/ja/guest-booking/show-prices-and-deposits-to-guests/" TargetMode="External"/><Relationship Id="rId7" Type="http://schemas.openxmlformats.org/officeDocument/2006/relationships/image" Target="media/7e6ba14fa846a82133589e55d1f85539dbabcdd4.png"/><Relationship Id="rId8" Type="http://schemas.openxmlformats.org/officeDocument/2006/relationships/image" Target="media/15e51db60a12d896af7f6460068f9f87dbc2cfd5.png"/><Relationship Id="rId9" Type="http://schemas.openxmlformats.org/officeDocument/2006/relationships/image" Target="media/09e6d909f643eb0519e121be2a21773bd96d1194.png"/><Relationship Id="rId10" Type="http://schemas.openxmlformats.org/officeDocument/2006/relationships/image" Target="media/b6d5f33cd6617b2f5ec789ba3e26f5fc26abee5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ゲストに料金とデポジットを表示する</dc:title>
  <dc:creator>Offision</dc:creator>
  <cp:lastModifiedBy>Un-named</cp:lastModifiedBy>
  <cp:revision>1</cp:revision>
  <dcterms:created xsi:type="dcterms:W3CDTF">2026-10-10T14:31:07.146Z</dcterms:created>
  <dcterms:modified xsi:type="dcterms:W3CDTF">2026-10-10T14:31:07.146Z</dcterms:modified>
</cp:coreProperties>
</file>

<file path=docProps/custom.xml><?xml version="1.0" encoding="utf-8"?>
<Properties xmlns="http://schemas.openxmlformats.org/officeDocument/2006/custom-properties" xmlns:vt="http://schemas.openxmlformats.org/officeDocument/2006/docPropsVTypes"/>
</file>