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データはどこに保管されるか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テナントを保持する Microsoft Azure のデータセンター — 現在は香港と日本、英国は ロードマップ上 — 可用性をどう保っているか、そして Offision がクラウド専用で オンプレミスの選択肢を持たない理由。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moie19a7clsinrodp5q9t">
        <w:r>
          <w:rPr>
            <w:rStyle w:val="Hyperlink"/>
            <w:color w:val="6E6E73"/>
            <w:sz w:val="18"/>
            <w:szCs w:val="18"/>
          </w:rPr>
          <w:t xml:space="preserve">https://offision.com/help/ja/directory/where-your-data-is-hosted/</w:t>
        </w:r>
      </w:hyperlink>
    </w:p>
    <w:p>
      <w:pPr>
        <w:spacing w:after="160"/>
      </w:pPr>
      <w:r>
        <w:t xml:space="preserve">Offision は </w:t>
      </w:r>
      <w:r>
        <w:rPr>
          <w:b/>
          <w:bCs/>
        </w:rPr>
        <w:t xml:space="preserve">Microsoft Azure</w:t>
      </w:r>
      <w:r>
        <w:t xml:space="preserve"> 上でホストされるクラウドサービスです。各テナントは
テナント作成時に選んだ 1 つの Azure データセンターに置かれ、データはそのリージョンに
とどまります。</w:t>
      </w:r>
    </w:p>
    <w:p>
      <w:pPr>
        <w:pStyle w:val="Heading2"/>
      </w:pPr>
      <w:r>
        <w:t xml:space="preserve">リージョン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320"/>
        <w:gridCol w:w="5040"/>
      </w:tblGrid>
      <w:tr>
        <w:trPr>
          <w:cantSplit/>
          <w:tblHeader/>
        </w:trPr>
        <w:tc>
          <w:tcPr>
            <w:tcW w:type="dxa" w:w="43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リージョン</w:t>
            </w:r>
          </w:p>
        </w:tc>
        <w:tc>
          <w:tcPr>
            <w:tcW w:type="dxa" w:w="50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状況</w:t>
            </w:r>
          </w:p>
        </w:tc>
      </w:tr>
      <w:tr>
        <w:trPr>
          <w:cantSplit/>
        </w:trPr>
        <w:tc>
          <w:tcPr>
            <w:tcW w:type="dxa" w:w="4320"/>
          </w:tcPr>
          <w:p>
            <w:pPr>
              <w:spacing w:after="0"/>
            </w:pPr>
            <w:r>
              <w:t xml:space="preserve">香港</w:t>
            </w:r>
          </w:p>
        </w:tc>
        <w:tc>
          <w:tcPr>
            <w:tcW w:type="dxa" w:w="5040"/>
          </w:tcPr>
          <w:p>
            <w:pPr>
              <w:spacing w:after="0"/>
            </w:pPr>
            <w:r>
              <w:t xml:space="preserve">提供中</w:t>
            </w:r>
          </w:p>
        </w:tc>
      </w:tr>
      <w:tr>
        <w:trPr>
          <w:cantSplit/>
        </w:trPr>
        <w:tc>
          <w:tcPr>
            <w:tcW w:type="dxa" w:w="4320"/>
          </w:tcPr>
          <w:p>
            <w:pPr>
              <w:spacing w:after="0"/>
            </w:pPr>
            <w:r>
              <w:t xml:space="preserve">日本</w:t>
            </w:r>
          </w:p>
        </w:tc>
        <w:tc>
          <w:tcPr>
            <w:tcW w:type="dxa" w:w="5040"/>
          </w:tcPr>
          <w:p>
            <w:pPr>
              <w:spacing w:after="0"/>
            </w:pPr>
            <w:r>
              <w:t xml:space="preserve">提供中</w:t>
            </w:r>
          </w:p>
        </w:tc>
      </w:tr>
      <w:tr>
        <w:trPr>
          <w:cantSplit/>
        </w:trPr>
        <w:tc>
          <w:tcPr>
            <w:tcW w:type="dxa" w:w="4320"/>
          </w:tcPr>
          <w:p>
            <w:pPr>
              <w:spacing w:after="0"/>
            </w:pPr>
            <w:r>
              <w:t xml:space="preserve">英国</w:t>
            </w:r>
          </w:p>
        </w:tc>
        <w:tc>
          <w:tcPr>
            <w:tcW w:type="dxa" w:w="5040"/>
          </w:tcPr>
          <w:p>
            <w:pPr>
              <w:spacing w:after="0"/>
            </w:pPr>
            <w:r>
              <w:t xml:space="preserve">ロードマップ上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まだ提供されていないリージョンが必要な場合は、Offision の担当者にお知らせください。
ロードマップ上のリージョンは需要に応じて優先されます。</w:t>
      </w:r>
    </w:p>
    <w:p>
      <w:pPr>
        <w:spacing w:after="160"/>
      </w:pPr>
      <w:r>
        <w:rPr>
          <w:b/>
          <w:bCs/>
        </w:rPr>
        <w:t xml:space="preserve">アカウントは 1 つのリージョンにあり、サインインすればそこへ連れて行かれます。</w:t>
      </w:r>
      <w:r>
        <w:t xml:space="preserve"> 別の
リージョンのアドレスで自分の会社を探した人も見つかります。</w:t>
      </w:r>
      <w:r>
        <w:rPr>
          <w:b/>
          <w:bCs/>
        </w:rPr>
        <w:t xml:space="preserve">Offision ドメイン名を選択します</w:t>
      </w:r>
      <w:r>
        <w:t xml:space="preserve">
のエントリーにその会社自身のウェブアドレスが載っており、それを選ぶとパスワードを聞かれる前に
ブラウザーがそちらへ移ります。どのリージョンの拠点であっても、配るリンクは 1 つで済みます。
</w:t>
      </w:r>
      <w:hyperlink w:history="1" r:id="rIdfy49u08sc0lopwbqvroht">
        <w:r>
          <w:rPr>
            <w:rStyle w:val="Hyperlink"/>
          </w:rPr>
          <w:t xml:space="preserve">Offision にサインインする</w:t>
        </w:r>
      </w:hyperlink>
      <w:r>
        <w:t xml:space="preserve">をご覧ください。</w:t>
      </w:r>
    </w:p>
    <w:p>
      <w:pPr>
        <w:pStyle w:val="Heading2"/>
      </w:pPr>
      <w:r>
        <w:t xml:space="preserve">高可用性</w:t>
      </w:r>
    </w:p>
    <w:p>
      <w:pPr>
        <w:spacing w:after="160"/>
      </w:pPr>
      <w:r>
        <w:t xml:space="preserve">サービスは冗長化された Azure インフラ上で動作するため、サーバーやコンポーネントが
1 つ故障してもテナントは停止しません。バックアップはテナントと同じリージョン内に
保管されます。</w:t>
      </w:r>
    </w:p>
    <w:p>
      <w:pPr>
        <w:pStyle w:val="Heading2"/>
      </w:pPr>
      <w:r>
        <w:t xml:space="preserve">Offision が提供しないもの</w:t>
      </w:r>
    </w:p>
    <w:p>
      <w:pPr>
        <w:spacing w:after="160"/>
      </w:pPr>
      <w:r>
        <w:rPr>
          <w:b/>
          <w:bCs/>
        </w:rPr>
        <w:t xml:space="preserve">オンプレミスやセルフホストの導入はありません。</w:t>
      </w:r>
      <w:r>
        <w:t xml:space="preserve"> Offision は上記の Azure
データセンターでのみ動作し、自社サーバーや自社のクラウドサブスクリプションには
インストールできません。</w:t>
      </w:r>
    </w:p>
    <w:p>
      <w:pPr>
        <w:spacing w:after="160"/>
      </w:pPr>
      <w:r>
        <w:t xml:space="preserve">認証、暗号化、セキュリティの全体像については
</w:t>
      </w:r>
      <w:hyperlink w:history="1" r:id="rId4bafu7_up5kehhigehwkg">
        <w:r>
          <w:rPr>
            <w:rStyle w:val="Hyperlink"/>
          </w:rPr>
          <w:t xml:space="preserve">offision.com/security</w:t>
        </w:r>
      </w:hyperlink>
      <w:r>
        <w:t xml:space="preserve"> をご覧ください。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oie19a7clsinrodp5q9t" Type="http://schemas.openxmlformats.org/officeDocument/2006/relationships/hyperlink" Target="https://offision.com/help/ja/directory/where-your-data-is-hosted/" TargetMode="External"/><Relationship Id="rIdfy49u08sc0lopwbqvroht" Type="http://schemas.openxmlformats.org/officeDocument/2006/relationships/hyperlink" Target="../../user-guide/sign-in-to-offision/" TargetMode="External"/><Relationship Id="rId4bafu7_up5kehhigehwkg" Type="http://schemas.openxmlformats.org/officeDocument/2006/relationships/hyperlink" Target="https://www.offision.com/security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データはどこに保管されるか</dc:title>
  <dc:creator>Offision</dc:creator>
  <cp:lastModifiedBy>Un-named</cp:lastModifiedBy>
  <cp:revision>1</cp:revision>
  <dcterms:created xsi:type="dcterms:W3CDTF">2026-09-08T10:12:30.055Z</dcterms:created>
  <dcterms:modified xsi:type="dcterms:W3CDTF">2026-09-08T10:12:30.055Z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