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Visiting policy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reusable rule set governing how visitors are invited, approved and registered at a location — every field on the policy's four pages, including whether the host is told when their visitor arrives, plus the buildings and rooms it applies to and what happens when a visit is governed by two policies at once.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ypqfo-uc0hyeyhn091w2x">
        <w:r>
          <w:rPr>
            <w:rStyle w:val="Hyperlink"/>
            <w:color w:val="6E6E73"/>
            <w:sz w:val="18"/>
            <w:szCs w:val="18"/>
          </w:rPr>
          <w:t xml:space="preserve">https://offision.com/help/en/visiting/visiting-policy-reference/</w:t>
        </w:r>
      </w:hyperlink>
    </w:p>
    <w:p>
      <w:pPr>
        <w:spacing w:after="160"/>
      </w:pPr>
      <w:r>
        <w:t xml:space="preserve">A visiting policy is one reusable rule set, attached to buildings and rooms. It
decides how far ahead a visit may be booked, whether it needs approving, who may
invite, and whether the host is told when their guest arrives.</w:t>
      </w:r>
    </w:p>
    <w:p>
      <w:pPr>
        <w:spacing w:after="160"/>
      </w:pPr>
      <w:r>
        <w:rPr>
          <w:b/>
          <w:bCs/>
        </w:rPr>
        <w:t xml:space="preserve">The policy's name is the rail title, not a form row.</w:t>
      </w:r>
      <w:r>
        <w:t xml:space="preserve"> It is edited in place at
the top left of the dialog, so a reader hunting for a Name field will not find
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(Visiting policy)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3524250"/>
            <wp:effectExtent t="0" r="0" b="0" l="0"/>
            <wp:docPr id="1" name="visiting-policy-rail" descr="Four pages of rules, then the buildings and rooms they apply to, each with a count of what is selected." title="Four pages of rules, then the buildings and rooms they apply to, each with a count of what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Four pages of rules, then the buildings and rooms they apply to, each with a count of what is selected.</w:t>
      </w:r>
    </w:p>
    <w:p>
      <w:pPr>
        <w:pStyle w:val="Heading2"/>
      </w:pPr>
      <w:r>
        <w:t xml:space="preserve">Visiting policy</w:t>
      </w:r>
    </w:p>
    <w:p>
      <w:pPr>
        <w:spacing w:after="160"/>
      </w:pPr>
      <w:r>
        <w:t xml:space="preserve">What a host may book, and what happens to a badge nobody used.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2"/>
        <w:gridCol w:w="3769"/>
        <w:gridCol w:w="3769"/>
      </w:tblGrid>
      <w:tr>
        <w:trPr>
          <w:cantSplit/>
          <w:tblHeader/>
        </w:trPr>
        <w:tc>
          <w:tcPr>
            <w:tcW w:type="dxa" w:w="1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7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recurrence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a host invite a guest on a repeating schedule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off where every visit should be booked a day at a time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all day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a visit be booked without start and end times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off where the gate log needs a real arrival window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cross day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one visit run past midnight into the next day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on for overnight contractors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Allow non-business hour visit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Lets a visit fall outside the building's business hours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Turn off where nobody is at the desk then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Limit the visiting date range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rPr>
                <w:b/>
                <w:bCs/>
              </w:rPr>
              <w:t xml:space="preserve">From</w:t>
            </w:r>
            <w:r>
              <w:t xml:space="preserve"> and </w:t>
            </w:r>
            <w:r>
              <w:rPr>
                <w:b/>
                <w:bCs/>
              </w:rPr>
              <w:t xml:space="preserve">To</w:t>
            </w:r>
            <w:r>
              <w:t xml:space="preserve">, in days from today — 0 is today, 30 a month out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Stops invitations being written a year ahead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Limit the visiting time range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A minimum and a maximum length, in minutes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Set a maximum where visits are expected to be short</w:t>
            </w:r>
          </w:p>
        </w:tc>
      </w:tr>
      <w:tr>
        <w:trPr>
          <w:cantSplit/>
        </w:trPr>
        <w:tc>
          <w:tcPr>
            <w:tcW w:type="dxa" w:w="1822"/>
          </w:tcPr>
          <w:p>
            <w:pPr>
              <w:spacing w:after="0"/>
            </w:pPr>
            <w:r>
              <w:t xml:space="preserve">Automatic badge status change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rPr>
                <w:b/>
                <w:bCs/>
              </w:rPr>
              <w:t xml:space="preserve">Change to no show</w:t>
            </w:r>
            <w:r>
              <w:t xml:space="preserve"> and </w:t>
            </w:r>
            <w:r>
              <w:rPr>
                <w:b/>
                <w:bCs/>
              </w:rPr>
              <w:t xml:space="preserve">Change to left</w:t>
            </w:r>
            <w:r>
              <w:t xml:space="preserve"> move a badge nobody used, at a time of day you set</w:t>
            </w:r>
          </w:p>
        </w:tc>
        <w:tc>
          <w:tcPr>
            <w:tcW w:type="dxa" w:w="3769"/>
          </w:tcPr>
          <w:p>
            <w:pPr>
              <w:spacing w:after="0"/>
            </w:pPr>
            <w:r>
              <w:t xml:space="preserve">Both are covered in full by </w:t>
            </w:r>
            <w:hyperlink w:history="1" r:id="rIde7jahrmnu2uucbm3ojo-n">
              <w:r>
                <w:rPr>
                  <w:rStyle w:val="Hyperlink"/>
                </w:rPr>
                <w:t xml:space="preserve">Check visitors out automatically</w:t>
              </w:r>
            </w:hyperlink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visiting" descr="The first page: what a host may book, and the two automatic badge state changes." title="The first page: what a host may book, and the two automatic badge state chang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first page: what a host may book, and the two automatic badge state changes.</w:t>
      </w:r>
    </w:p>
    <w:p>
      <w:pPr>
        <w:pStyle w:val="Heading2"/>
      </w:pPr>
      <w:r>
        <w:t xml:space="preserve">Vehicle registration</w:t>
      </w:r>
    </w:p>
    <w:p>
      <w:pPr>
        <w:spacing w:after="160"/>
      </w:pPr>
      <w:r>
        <w:t xml:space="preserve">Two switches: </w:t>
      </w:r>
      <w:r>
        <w:rPr>
          <w:b/>
          <w:bCs/>
        </w:rPr>
        <w:t xml:space="preserve">Allow invited visitors to register vehicle</w:t>
      </w:r>
      <w:r>
        <w:t xml:space="preserve">, and </w:t>
      </w:r>
      <w:r>
        <w:rPr>
          <w:b/>
          <w:bCs/>
        </w:rPr>
        <w:t xml:space="preserve">Allow visitor
self-service walk-in to register vehicle</w:t>
      </w:r>
      <w:r>
        <w:t xml:space="preserve"> for a guest registering themselves at
a screen or on their phone. Both are covered in full by
</w:t>
      </w:r>
      <w:hyperlink w:history="1" r:id="rIdhqlnfyh8plv0auxso_ll3">
        <w:r>
          <w:rPr>
            <w:rStyle w:val="Hyperlink"/>
          </w:rPr>
          <w:t xml:space="preserve">Register a visitor's vehicle</w:t>
        </w:r>
      </w:hyperlink>
      <w:r>
        <w:t xml:space="preserve">.</w:t>
      </w:r>
    </w:p>
    <w:p>
      <w:pPr>
        <w:pStyle w:val="Heading2"/>
      </w:pPr>
      <w:r>
        <w:t xml:space="preserve">Invitation &amp; approval</w:t>
      </w:r>
    </w:p>
    <w:p>
      <w:pPr>
        <w:spacing w:after="160"/>
      </w:pPr>
      <w:r>
        <w:t xml:space="preserve">Three groups: who may invite, who signs it off, and what the host is told.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3424"/>
        <w:gridCol w:w="3424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Only allow selected users to invite visitors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Restricts inviting to the users and groups listed under it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For a building where only a named team may bring guests. </w:t>
            </w:r>
            <w:r>
              <w:rPr>
                <w:b/>
                <w:bCs/>
              </w:rPr>
              <w:t xml:space="preserve">Left on with nobody added, nobody can invite here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Visitor need approval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Every visit waits for one of the named approvers before an invitation is sent. See </w:t>
            </w:r>
            <w:hyperlink w:history="1" r:id="rIdcmfcoglkkmciwt07zvqo0">
              <w:r>
                <w:rPr>
                  <w:rStyle w:val="Hyperlink"/>
                </w:rPr>
                <w:t xml:space="preserve">Require approval</w:t>
              </w:r>
            </w:hyperlink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on for a secure floor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Send the host a copy of the invitation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host gets their own confirmation whenever a visit they host is created, changed or cancelled. Independent of the visitor's own invitation email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Turn off where hosts do not want the copy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Notify host when a walk-in visitor arrives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host is emailed when a walk-in guest is admitted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See </w:t>
            </w:r>
            <w:hyperlink w:history="1" r:id="rIdwo7twika-2kigydhp9ozs">
              <w:r>
                <w:rPr>
                  <w:rStyle w:val="Hyperlink"/>
                </w:rPr>
                <w:t xml:space="preserve">Tell the host their visitor arrived</w:t>
              </w:r>
            </w:hyperlink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Notify host when an invited visitor arrives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The same, for a guest who was invited beforehand</w:t>
            </w:r>
          </w:p>
        </w:tc>
        <w:tc>
          <w:tcPr>
            <w:tcW w:type="dxa" w:w="3424"/>
          </w:tcPr>
          <w:p>
            <w:pPr>
              <w:spacing w:after="0"/>
            </w:pPr>
            <w:r>
              <w:t xml:space="preserve">Same page. </w:t>
            </w:r>
            <w:r>
              <w:rPr>
                <w:b/>
                <w:bCs/>
              </w:rPr>
              <w:t xml:space="preserve">Both are on until you turn them off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approval" descr="Who may invite, who approves, and the Host notification group that decides whether the host hears about an arrival." title="Who may invite, who approves, and the Host notification group that decides whether the host hears about an arriva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Who may invite, who approves, and the Host notification group that decides whether the host hears about an arrival.</w:t>
      </w:r>
    </w:p>
    <w:p>
      <w:pPr>
        <w:pStyle w:val="Heading2"/>
      </w:pPr>
      <w:r>
        <w:t xml:space="preserve">Others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3510"/>
        <w:gridCol w:w="351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Restrict to business email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Refuses public email domains on an invitation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guests must be invited at a company address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Use Offision's default public email list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The 6000+ entry list of public and junk domains it refuses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Leave on, and add your own below it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Custom restricted domains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Extra domains refused on top of that list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Add a provider the default list misses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Require external badge code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Badges wait for another system to supply the code instead of generating one — see </w:t>
            </w:r>
            <w:hyperlink w:history="1" r:id="rId25gmtam40cyjdiq_mm7ba">
              <w:r>
                <w:rPr>
                  <w:rStyle w:val="Hyperlink"/>
                </w:rPr>
                <w:t xml:space="preserve">Issue visitor badge codes from your own system</w:t>
              </w:r>
            </w:hyperlink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the building's gate system owns the code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Show external badge code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Off removes the visitor code from the badge email, image, mobile pass and pass page — the QR stays. Only applies while the row above is on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See </w:t>
            </w:r>
            <w:hyperlink w:history="1" r:id="rIdhumc_cgsbo0td-icqcbzd">
              <w:r>
                <w:rPr>
                  <w:rStyle w:val="Hyperlink"/>
                </w:rPr>
                <w:t xml:space="preserve">Show or hide the visitor code</w:t>
              </w:r>
            </w:hyperlink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Hide QR code on visitor badge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For buildings whose own gates issue a QR. Visitors then check in at reception with the visitor code</w:t>
            </w:r>
          </w:p>
        </w:tc>
        <w:tc>
          <w:tcPr>
            <w:tcW w:type="dxa" w:w="3510"/>
          </w:tcPr>
          <w:p>
            <w:pPr>
              <w:spacing w:after="0"/>
            </w:pPr>
            <w:r>
              <w:t xml:space="preserve">Turn on where two QR codes on one badge confuse the reader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visiting-policy-page-others" descr="Email restriction, the external badge code, and hiding the QR for a building whose own gates issue one." title="Email restriction, the external badge code, and hiding the QR for a building whose own gates issue 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Email restriction, the external badge code, and hiding the QR for a building whose own gates issue one.</w:t>
      </w:r>
    </w:p>
    <w:p>
      <w:pPr>
        <w:pStyle w:val="Heading2"/>
      </w:pPr>
      <w:r>
        <w:t xml:space="preserve">Where the policy applies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Buildings</w:t>
      </w:r>
      <w:r>
        <w:t xml:space="preserve"> and </w:t>
      </w:r>
      <w:r>
        <w:rPr>
          <w:b/>
          <w:bCs/>
        </w:rPr>
        <w:t xml:space="preserve">Rooms</w:t>
      </w:r>
      <w:r>
        <w:t xml:space="preserve"> pages carry the selection, each with a count in
the rail. A building or room belongs to one policy at a time, and the list names
the policy a row already belongs to, so moving one is visible before you save.</w:t>
      </w:r>
    </w:p>
    <w:p>
      <w:pPr>
        <w:spacing w:after="160"/>
      </w:pPr>
      <w:r>
        <w:t xml:space="preserve">A single visit can be governed by more than one policy — its room, that room's
floor and its building can each carry one. When they disagree, the rules on the
first page </w:t>
      </w:r>
      <w:r>
        <w:rPr>
          <w:b/>
          <w:bCs/>
        </w:rPr>
        <w:t xml:space="preserve">default to off</w:t>
      </w:r>
      <w:r>
        <w:t xml:space="preserve">. Host notification works the other way round: the
host is notified unless </w:t>
      </w:r>
      <w:r>
        <w:rPr>
          <w:i/>
          <w:iCs/>
        </w:rPr>
        <w:t xml:space="preserve">every</w:t>
      </w:r>
      <w:r>
        <w:t xml:space="preserve"> governing policy has turned it off.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visitor is asked for</w:t>
      </w:r>
      <w:r>
        <w:t xml:space="preserve"> — the visiting purpose and the
</w:t>
      </w:r>
      <w:hyperlink w:history="1" r:id="rId3c_dsn8ezcfx9b0w_wmn-">
        <w:r>
          <w:rPr>
            <w:rStyle w:val="Hyperlink"/>
          </w:rPr>
          <w:t xml:space="preserve">visiting form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badge looks like</w:t>
      </w:r>
      <w:r>
        <w:t xml:space="preserve"> — set once for the whole company, in
</w:t>
      </w:r>
      <w:hyperlink w:history="1" r:id="rId8-ku6dfqo2nzuwuajcvqt">
        <w:r>
          <w:rPr>
            <w:rStyle w:val="Hyperlink"/>
          </w:rPr>
          <w:t xml:space="preserve">Visitor badge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building accepts visitors at all</w:t>
      </w:r>
      <w:r>
        <w:t xml:space="preserve"> —
</w:t>
      </w:r>
      <w:hyperlink w:history="1" r:id="rIdyty1waqgeynpbj4jkdqus">
        <w:r>
          <w:rPr>
            <w:rStyle w:val="Hyperlink"/>
          </w:rPr>
          <w:t xml:space="preserve">Open a building to visitors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work the reception desk.</w:t>
      </w:r>
      <w:r>
        <w:t xml:space="preserve"> A permission on the user, not a policy.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qfo-uc0hyeyhn091w2x" Type="http://schemas.openxmlformats.org/officeDocument/2006/relationships/hyperlink" Target="https://offision.com/help/en/visiting/visiting-policy-reference/" TargetMode="External"/><Relationship Id="rIde7jahrmnu2uucbm3ojo-n" Type="http://schemas.openxmlformats.org/officeDocument/2006/relationships/hyperlink" Target="../check-visitors-out-automatically/" TargetMode="External"/><Relationship Id="rIdhqlnfyh8plv0auxso_ll3" Type="http://schemas.openxmlformats.org/officeDocument/2006/relationships/hyperlink" Target="../register-a-visitors-vehicle/" TargetMode="External"/><Relationship Id="rIdcmfcoglkkmciwt07zvqo0" Type="http://schemas.openxmlformats.org/officeDocument/2006/relationships/hyperlink" Target="../require-approval-before-a-visitor-is-invited/" TargetMode="External"/><Relationship Id="rIdwo7twika-2kigydhp9ozs" Type="http://schemas.openxmlformats.org/officeDocument/2006/relationships/hyperlink" Target="../tell-the-host-their-visitor-arrived/" TargetMode="External"/><Relationship Id="rId25gmtam40cyjdiq_mm7ba" Type="http://schemas.openxmlformats.org/officeDocument/2006/relationships/hyperlink" Target="../../integrations/issue-visitor-badge-codes-from-your-own-system/" TargetMode="External"/><Relationship Id="rIdhumc_cgsbo0td-icqcbzd" Type="http://schemas.openxmlformats.org/officeDocument/2006/relationships/hyperlink" Target="../show-or-hide-the-visitor-code/" TargetMode="External"/><Relationship Id="rId3c_dsn8ezcfx9b0w_wmn-" Type="http://schemas.openxmlformats.org/officeDocument/2006/relationships/hyperlink" Target="../visiting-form-reference/" TargetMode="External"/><Relationship Id="rId8-ku6dfqo2nzuwuajcvqt" Type="http://schemas.openxmlformats.org/officeDocument/2006/relationships/hyperlink" Target="../visitor-badge-settings-reference/" TargetMode="External"/><Relationship Id="rIdyty1waqgeynpbj4jkdqus" Type="http://schemas.openxmlformats.org/officeDocument/2006/relationships/hyperlink" Target="../open-a-building-to-visitors/" TargetMode="External"/><Relationship Id="rId7" Type="http://schemas.openxmlformats.org/officeDocument/2006/relationships/image" Target="media/5e9b078cb2a3354de8ce9cc47cbc9d2aca7fe1cd.png"/><Relationship Id="rId8" Type="http://schemas.openxmlformats.org/officeDocument/2006/relationships/image" Target="media/9446391308eb6ada089175ee4560bb906a723980.png"/><Relationship Id="rId9" Type="http://schemas.openxmlformats.org/officeDocument/2006/relationships/image" Target="media/37eeb31453512f8397c417b3d8848970bed73c67.png"/><Relationship Id="rId10" Type="http://schemas.openxmlformats.org/officeDocument/2006/relationships/image" Target="media/980d02544ed808e0a6d1bc6d44fa677ec6c241fd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Visiting policy settings</dc:title>
  <dc:creator>Offision</dc:creator>
  <cp:lastModifiedBy>Un-named</cp:lastModifiedBy>
  <cp:revision>1</cp:revision>
  <dcterms:created xsi:type="dcterms:W3CDTF">2026-11-07T17:24:04.310Z</dcterms:created>
  <dcterms:modified xsi:type="dcterms:W3CDTF">2026-11-07T17:24:04.310Z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