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Answer a poll on Home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Vote once or answer a questionnaire from Home, and understand when results appear.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_awovn46wrstxef0zebvh">
        <w:r>
          <w:rPr>
            <w:rStyle w:val="Hyperlink"/>
            <w:color w:val="6E6E73"/>
            <w:sz w:val="18"/>
            <w:szCs w:val="18"/>
          </w:rPr>
          <w:t xml:space="preserve">https://offision.com/help/en/user-guide/answer-a-poll/</w:t>
        </w:r>
      </w:hyperlink>
    </w:p>
    <w:p>
      <w:pPr>
        <w:spacing w:after="160"/>
      </w:pPr>
      <w:r>
        <w:t xml:space="preserve">Sign in to the Offision app and open </w:t>
      </w:r>
      <w:r>
        <w:rPr>
          <w:b/>
          <w:bCs/>
        </w:rPr>
        <w:t xml:space="preserve">Home</w:t>
      </w:r>
      <w:r>
        <w:t xml:space="preserve">. Your administrator's audience settings determine which polls you receive.</w:t>
      </w:r>
    </w:p>
    <w:p>
      <w:pPr>
        <w:spacing w:after="160"/>
      </w:pPr>
      <w:r>
        <w:t xml:space="preserve">For a vote, select one option on its card to submit your vote. For a questionnaire, open the answer action, work through the questions, complete required answers, and submit at the end. You can submit only </w:t>
      </w:r>
      <w:r>
        <w:rPr>
          <w:b/>
          <w:bCs/>
        </w:rPr>
        <w:t xml:space="preserve">once per poll</w:t>
      </w:r>
      <w:r>
        <w:t xml:space="preserve">; you cannot change your answer afterwards.</w:t>
      </w:r>
    </w:p>
    <w:p>
      <w:pPr>
        <w:spacing w:after="160"/>
      </w:pPr>
      <w:r>
        <w:t xml:space="preserve">After a vote, the card shows aggregate results if the administrator allows them; otherwise it acknowledges your answer. A questionnaire shows that you answered, without a shared results panel. Anonymous results do not display names, but the account is still used to prevent duplicate responses.</w:t>
      </w:r>
    </w:p>
    <w:p>
      <w:pPr>
        <w:spacing w:after="160"/>
      </w:pPr>
      <w:r>
        <w:rPr>
          <w:b/>
          <w:bCs/>
        </w:rPr>
        <w:t xml:space="preserve">Hide</w:t>
      </w:r>
      <w:r>
        <w:t xml:space="preserve"> hides the card for you; it does not remove the poll for colleagues or erase your response. </w:t>
      </w:r>
      <w:hyperlink w:history="1" r:id="rIdyv0jffcjt7on_ws6np_gb">
        <w:r>
          <w:rPr>
            <w:rStyle w:val="Hyperlink"/>
          </w:rPr>
          <w:t xml:space="preserve">Cannot find or answer a poll?</w:t>
        </w:r>
      </w:hyperlink>
    </w:p>
    <w:p>
      <w:pPr>
        <w:spacing w:after="160"/>
      </w:pPr>
      <w:r>
        <w:t xml:space="preserve">To bring it back, select the </w:t>
      </w:r>
      <w:r>
        <w:rPr>
          <w:b/>
          <w:bCs/>
        </w:rPr>
        <w:t xml:space="preserve">Poll</w:t>
      </w:r>
      <w:r>
        <w:t xml:space="preserve"> filter on Home and use the hidden card’s </w:t>
      </w:r>
      <w:r>
        <w:rPr>
          <w:b/>
          <w:bCs/>
        </w:rPr>
        <w:t xml:space="preserve">Hidden</w:t>
      </w:r>
      <w:r>
        <w:t xml:space="preserve"> action.</w:t>
      </w:r>
    </w:p>
    <w:p>
      <w:pPr>
        <w:spacing w:after="60" w:before="160"/>
        <w:jc w:val="center"/>
      </w:pPr>
      <w:r>
        <w:drawing>
          <wp:inline distT="0" distB="0" distL="0" distR="0">
            <wp:extent cx="4562475" cy="4429125"/>
            <wp:effectExtent t="0" r="0" b="0" l="0"/>
            <wp:docPr id="1" name="poll-employee-questionnaire" descr="The questionnaire opens one question at a time before submission." title="The questionnaire opens one question at a time before submiss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questionnaire opens one question at a time before submission.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awovn46wrstxef0zebvh" Type="http://schemas.openxmlformats.org/officeDocument/2006/relationships/hyperlink" Target="https://offision.com/help/en/user-guide/answer-a-poll/" TargetMode="External"/><Relationship Id="rIdyv0jffcjt7on_ws6np_gb" Type="http://schemas.openxmlformats.org/officeDocument/2006/relationships/hyperlink" Target="./cannot-answer-a-poll/" TargetMode="External"/><Relationship Id="rId7" Type="http://schemas.openxmlformats.org/officeDocument/2006/relationships/image" Target="media/730a96464d22166636d03384832a70b0a4822ba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Answer a poll on Home</dc:title>
  <dc:creator>Offision</dc:creator>
  <cp:lastModifiedBy>Un-named</cp:lastModifiedBy>
  <cp:revision>1</cp:revision>
  <dcterms:created xsi:type="dcterms:W3CDTF">2026-11-05T00:44:28.709Z</dcterms:created>
  <dcterms:modified xsi:type="dcterms:W3CDTF">2026-11-05T00:44:28.709Z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