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Route report emails to the right people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ticket policy emails whoever holds a chosen role on the reported room, or on its building — so a floor manager hears about their own floor. Every field, and the scope rule that catches people out.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azzei4ihov88xmauaui5o">
        <w:r>
          <w:rPr>
            <w:rStyle w:val="Hyperlink"/>
            <w:color w:val="6E6E73"/>
            <w:sz w:val="18"/>
            <w:szCs w:val="18"/>
          </w:rPr>
          <w:t xml:space="preserve">https://offision.com/help/en/ticketing/route-report-emails-to-the-right-people/</w:t>
        </w:r>
      </w:hyperlink>
    </w:p>
    <w:p>
      <w:pPr>
        <w:spacing w:after="160"/>
      </w:pPr>
      <w:r>
        <w:t xml:space="preserve">By default, an unassigned report is emailed to every support manager and every
member of support staff, wherever in the estate it came from. A </w:t>
      </w:r>
      <w:r>
        <w:rPr>
          <w:b/>
          <w:bCs/>
        </w:rPr>
        <w:t xml:space="preserve">ticket policy</w:t>
      </w:r>
      <w:r>
        <w:t xml:space="preserve">
adds the people who care about </w:t>
      </w:r>
      <w:r>
        <w:rPr>
          <w:i/>
          <w:iCs/>
        </w:rPr>
        <w:t xml:space="preserve">those particular rooms</w:t>
      </w:r>
      <w:r>
        <w:t xml:space="preserve"> — the manager of that
floor, the owner of that lab — without putting them on support staff and
subscribing them to everything.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roles have to exist first. A ticket policy picks from </w:t>
      </w:r>
      <w:r>
        <w:rPr>
          <w:b/>
          <w:bCs/>
        </w:rPr>
        <w:t xml:space="preserve">Assignable roles</w:t>
      </w:r>
      <w:r>
        <w:t xml:space="preserve"> in
Directory, and it can only offer roles that target buildings or bookable
resources. With none created, both role lists on the form are empty and the policy
can do nothing.</w:t>
      </w:r>
    </w:p>
    <w:p>
      <w:pPr>
        <w:spacing w:after="160"/>
      </w:pPr>
      <w:r>
        <w:t xml:space="preserve">Those roles also have to be </w:t>
      </w:r>
      <w:r>
        <w:rPr>
          <w:b/>
          <w:bCs/>
        </w:rPr>
        <w:t xml:space="preserve">assigned</w:t>
      </w:r>
      <w:r>
        <w:t xml:space="preserve"> — to people or user groups, on the actual
buildings and resources. A role nobody holds resolves to nobody.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directory/entity-role (Assignable roles)</w:t>
      </w:r>
    </w:p>
    <w:p>
      <w:pPr>
        <w:pStyle w:val="Heading2"/>
      </w:pPr>
      <w:r>
        <w:t xml:space="preserve">1. Create the policy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ticket/support-ticket-policy (Ticket policy)</w:t>
      </w:r>
    </w:p>
    <w:p>
      <w:pPr>
        <w:spacing w:after="160"/>
      </w:pPr>
      <w:r>
        <w:rPr>
          <w:b/>
          <w:bCs/>
        </w:rPr>
        <w:t xml:space="preserve">Add</w:t>
      </w:r>
      <w:r>
        <w:t xml:space="preserve"> opens the policy form. Give it a name — it has to be unique, and it is
what the list sorts by.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38425"/>
            <wp:effectExtent t="0" r="0" b="0" l="0"/>
            <wp:docPr id="1" name="ticket-policy-list" descr="Ticket policies, each showing its report roles and which rules are on." title="Ticket policies, each showing its report roles and which rules are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Ticket policies, each showing its report roles and which rules are on.</w:t>
      </w:r>
    </w:p>
    <w:p>
      <w:pPr>
        <w:pStyle w:val="Heading2"/>
      </w:pPr>
      <w:r>
        <w:t xml:space="preserve">2. Turn on the rules and pick the roles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Report email</w:t>
      </w:r>
      <w:r>
        <w:t xml:space="preserve"> section has two rules, each with its own list of roles under
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Send report email to building role holders</w:t>
      </w:r>
      <w:r>
        <w:t xml:space="preserve"> — roles held on the </w:t>
      </w:r>
      <w:r>
        <w:rPr>
          <w:i/>
          <w:iCs/>
        </w:rPr>
        <w:t xml:space="preserve">building</w:t>
      </w:r>
      <w:r>
        <w:t xml:space="preserve">
the reported resource sits 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Send report email to bookable resource role holders</w:t>
      </w:r>
      <w:r>
        <w:t xml:space="preserve"> — roles held on the
reported resource itself.</w:t>
      </w:r>
    </w:p>
    <w:p>
      <w:pPr>
        <w:spacing w:after="160"/>
      </w:pPr>
      <w:r>
        <w:t xml:space="preserve">Turn a rule on and its role list becomes selectable. Tick the roles whose holders
should receive the report email.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cket-policy-report-email" descr="The two report-email rules, each with the roles it can draw on." title="The two report-email rules, each with the roles it can draw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report-email rules, each with the roles it can draw on.</w:t>
      </w:r>
    </w:p>
    <w:p>
      <w:pPr>
        <w:spacing w:after="160"/>
      </w:pPr>
      <w:r>
        <w:rPr>
          <w:b/>
          <w:bCs/>
        </w:rPr>
        <w:t xml:space="preserve">The two lists are not interchangeable:</w:t>
      </w:r>
      <w:r>
        <w:t xml:space="preserve">
A building role is matched </w:t>
      </w:r>
      <w:r>
        <w:rPr>
          <w:b/>
          <w:bCs/>
        </w:rPr>
        <w:t xml:space="preserve">only</w:t>
      </w:r>
      <w:r>
        <w:t xml:space="preserve"> against assignments on the building, and a
resource role </w:t>
      </w:r>
      <w:r>
        <w:rPr>
          <w:b/>
          <w:bCs/>
        </w:rPr>
        <w:t xml:space="preserve">only</w:t>
      </w:r>
      <w:r>
        <w:t xml:space="preserve"> against assignments on the resource. A role that can be
assigned to both and is picked under </w:t>
      </w:r>
      <w:r>
        <w:rPr>
          <w:i/>
          <w:iCs/>
        </w:rPr>
        <w:t xml:space="preserve">building</w:t>
      </w:r>
      <w:r>
        <w:t xml:space="preserve"> reaches the people holding it on
the building — and never the people holding the very same role on the room.</w:t>
      </w:r>
    </w:p>
    <w:p>
      <w:pPr>
        <w:spacing w:after="160"/>
      </w:pPr>
      <w:r>
        <w:t xml:space="preserve">This is the single thing most often reported as "the policy missed somebody". Pick
the role under the scope where it is actually assigned.</w:t>
      </w:r>
    </w:p>
    <w:p>
      <w:pPr>
        <w:pStyle w:val="Heading2"/>
      </w:pPr>
      <w:r>
        <w:t xml:space="preserve">3. Assign the resources it covers</w:t>
      </w:r>
    </w:p>
    <w:p>
      <w:pPr>
        <w:spacing w:after="160"/>
      </w:pPr>
      <w:r>
        <w:t xml:space="preserve">The left of the form lists the resource types. Open one and tick the rooms, desks
or equipment this policy covers, with the count shown against each type.</w:t>
      </w:r>
    </w:p>
    <w:p>
      <w:pPr>
        <w:spacing w:after="160"/>
      </w:pPr>
      <w:r>
        <w:rPr>
          <w:b/>
          <w:bCs/>
        </w:rPr>
        <w:t xml:space="preserve">A resource belongs to at most one policy.</w:t>
      </w:r>
      <w:r>
        <w:t xml:space="preserve"> A resource already covered elsewhere
cannot be picked here, which means there is never a question of two policies
racing on one room — but it also means moving a room between policies is a removal
and an addition, not a copy.</w:t>
      </w:r>
    </w:p>
    <w:p>
      <w:pPr>
        <w:spacing w:after="160"/>
      </w:pPr>
      <w:r>
        <w:t xml:space="preserve">A resource with no policy at all is fine, and common. Reports on it simply reach
the base support-staff list and nobody else.</w:t>
      </w:r>
    </w:p>
    <w:p>
      <w:pPr>
        <w:pStyle w:val="Heading2"/>
      </w:pPr>
      <w:r>
        <w:t xml:space="preserve">All 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42"/>
        <w:gridCol w:w="3209"/>
        <w:gridCol w:w="3209"/>
      </w:tblGrid>
      <w:tr>
        <w:trPr>
          <w:cantSplit/>
          <w:tblHeader/>
        </w:trPr>
        <w:tc>
          <w:tcPr>
            <w:tcW w:type="dxa" w:w="29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Identifies the policy in the list. Must be unique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Name it after the scope it covers — "Tower A floors 4–6" — because the list is how you find it again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Send report email to building role holders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Turns the building half of the policy on. Off, the building roles below are kept but reach nobody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Off while you are still assigning roles, so half-configured routing does not start mailing people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Building report roles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Which roles, held </w:t>
            </w:r>
            <w:r>
              <w:rPr>
                <w:b/>
                <w:bCs/>
              </w:rPr>
              <w:t xml:space="preserve">on the building</w:t>
            </w:r>
            <w:r>
              <w:t xml:space="preserve">, receive the report email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When a role is added to your estate that should hear about faults across a whole site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Send report email to bookable resource role holders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Turns the resource half on. Same keep-but-silence behaviour when off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Off when a room's own owners should stop being mailed but you expect to restore it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Bookable resource report roles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Which roles, held </w:t>
            </w:r>
            <w:r>
              <w:rPr>
                <w:b/>
                <w:bCs/>
              </w:rPr>
              <w:t xml:space="preserve">on the resource itself</w:t>
            </w:r>
            <w:r>
              <w:t xml:space="preserve">, receive the report email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When faults should reach the person responsible for that particular room rather than the site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Assigned resources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Which rooms, desks and equipment this policy covers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Whenever the policy's scope changes. A resource can be in one policy only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Branch management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Which branch owns the policy. Only shown where branch management is enabled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Leave it as inherited unless one branch must administer this policy on its own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a ticket policy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only adds recipients.</w:t>
      </w:r>
      <w:r>
        <w:t xml:space="preserve"> It never removes the support-staff or support-manager
emails, so a policy cannot be used to make reports quieter.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email only.</w:t>
      </w:r>
      <w:r>
        <w:t xml:space="preserve"> Role holders receive no in-app notification and no push —
see </w:t>
      </w:r>
      <w:hyperlink w:history="1" r:id="rIdnag2sjlck5_ogcyvw37hg">
        <w:r>
          <w:rPr>
            <w:rStyle w:val="Hyperlink"/>
          </w:rPr>
          <w:t xml:space="preserve">who gets told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affect the assignment email.</w:t>
      </w:r>
      <w:r>
        <w:t xml:space="preserve"> </w:t>
      </w:r>
      <w:r>
        <w:rPr>
          <w:i/>
          <w:iCs/>
        </w:rPr>
        <w:t xml:space="preserve">Support ticket assigned to you</w:t>
      </w:r>
      <w:r>
        <w:t xml:space="preserve">
goes to the assignee and nobody else, policy or no policy.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cannot assign a ticket.</w:t>
      </w:r>
      <w:r>
        <w:t xml:space="preserve"> Being emailed about a room does not put its
tickets in anybody's name.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Report a test issue against a room the policy covers, using an account that is
neither support staff nor a role holder. The </w:t>
      </w:r>
      <w:r>
        <w:rPr>
          <w:b/>
          <w:bCs/>
        </w:rPr>
        <w:t xml:space="preserve">New issue reported</w:t>
      </w:r>
      <w:r>
        <w:t xml:space="preserve"> email should
reach the base support-staff list </w:t>
      </w:r>
      <w:r>
        <w:rPr>
          <w:i/>
          <w:iCs/>
        </w:rPr>
        <w:t xml:space="preserve">and</w:t>
      </w:r>
      <w:r>
        <w:t xml:space="preserve"> the role holders you selected — and
somebody holding one of the roles on a room the policy does </w:t>
      </w:r>
      <w:r>
        <w:rPr>
          <w:b/>
          <w:bCs/>
        </w:rPr>
        <w:t xml:space="preserve">not</w:t>
      </w:r>
      <w:r>
        <w:t xml:space="preserve"> cover should
get nothing.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zei4ihov88xmauaui5o" Type="http://schemas.openxmlformats.org/officeDocument/2006/relationships/hyperlink" Target="https://offision.com/help/en/ticketing/route-report-emails-to-the-right-people/" TargetMode="External"/><Relationship Id="rIdnag2sjlck5_ogcyvw37hg" Type="http://schemas.openxmlformats.org/officeDocument/2006/relationships/hyperlink" Target="/en/ticketing/who-gets-told-when-an-issue-is-reported/" TargetMode="External"/><Relationship Id="rId7" Type="http://schemas.openxmlformats.org/officeDocument/2006/relationships/image" Target="media/3e3d5b92b4c608a583fd172a2db5a8b5ee28506e.png"/><Relationship Id="rId8" Type="http://schemas.openxmlformats.org/officeDocument/2006/relationships/image" Target="media/b91b769b3369ed8ff95b9b827877dbf71c375c4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Route report emails to the right people</dc:title>
  <dc:creator>Offision</dc:creator>
  <cp:lastModifiedBy>Un-named</cp:lastModifiedBy>
  <cp:revision>1</cp:revision>
  <dcterms:created xsi:type="dcterms:W3CDTF">2026-10-03T16:10:31.236Z</dcterms:created>
  <dcterms:modified xsi:type="dcterms:W3CDTF">2026-10-03T16:10:31.236Z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