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Put your logo on Offision emails</w:t>
      </w:r>
    </w:p>
    <w:p>
      <w:pPr>
        <w:spacing w:after="120"/>
      </w:pPr>
      <w:r>
        <w:rPr>
          <w:color w:val="6E6E73"/>
          <w:sz w:val="24"/>
          <w:szCs w:val="24"/>
        </w:rPr>
        <w:t xml:space="preserve">Brand every notification Offision sends with your logo, a background colour and a footer. About ten minutes, and you can post yourself a test first.</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irhcpch42nceqeq4ivi1o">
        <w:r>
          <w:rPr>
            <w:rStyle w:val="Hyperlink"/>
            <w:color w:val="6E6E73"/>
            <w:sz w:val="18"/>
            <w:szCs w:val="18"/>
          </w:rPr>
          <w:t xml:space="preserve">https://offision.com/help/en/system/put-your-logo-on-offision-emails/</w:t>
        </w:r>
      </w:hyperlink>
    </w:p>
    <w:p>
      <w:pPr>
        <w:spacing w:after="160"/>
      </w:pPr>
      <w:r>
        <w:rPr>
          <w:b/>
          <w:bCs/>
        </w:rPr>
        <w:t xml:space="preserve">Before you start:</w:t>
      </w:r>
      <w:r>
        <w:t xml:space="preserve">
You need an account that can open System config, and your logo as a PNG. The
page only appears while you are viewing the root organization — switch back from
a sub-organization first.</w:t>
      </w:r>
    </w:p>
    <w:p>
      <w:pPr>
        <w:pStyle w:val="Heading2"/>
      </w:pPr>
      <w:r>
        <w:t xml:space="preserve">1. Open Email setting</w:t>
      </w:r>
    </w:p>
    <w:p>
      <w:pPr>
        <w:spacing w:after="160"/>
      </w:pPr>
      <w:r>
        <w:t xml:space="preserve">Go to </w:t>
      </w:r>
      <w:r>
        <w:rPr>
          <w:b/>
          <w:bCs/>
        </w:rPr>
        <w:t xml:space="preserve">System config</w:t>
      </w:r>
      <w:r>
        <w:t xml:space="preserve"> › </w:t>
      </w:r>
      <w:r>
        <w:rPr>
          <w:b/>
          <w:bCs/>
        </w:rPr>
        <w:t xml:space="preserve">Settings</w:t>
      </w:r>
      <w:r>
        <w:t xml:space="preserve"> › </w:t>
      </w:r>
      <w:r>
        <w:rPr>
          <w:b/>
          <w:bCs/>
        </w:rPr>
        <w:t xml:space="preserve">Email</w:t>
      </w:r>
      <w:r>
        <w:t xml:space="preserve"> › </w:t>
      </w:r>
      <w:r>
        <w:rPr>
          <w:b/>
          <w:bCs/>
        </w:rPr>
        <w:t xml:space="preserve">Email setting</w:t>
      </w:r>
      <w:r>
        <w:t xml:space="preserve">. The
branding is the second card on the page, </w:t>
      </w:r>
      <w:r>
        <w:rPr>
          <w:b/>
          <w:bCs/>
        </w:rPr>
        <w:t xml:space="preserve">Email style</w:t>
      </w:r>
      <w:r>
        <w:t xml:space="preserve">, under the server
settings.</w:t>
      </w:r>
    </w:p>
    <w:p>
      <w:pPr>
        <w:spacing w:after="200"/>
      </w:pPr>
      <w:r>
        <w:rPr>
          <w:color w:val="6E6E73"/>
          <w:sz w:val="18"/>
          <w:szCs w:val="18"/>
        </w:rPr>
        <w:t xml:space="preserve">Where in Offision: admin app → system-account/email-settings (Email setting)</w:t>
      </w:r>
    </w:p>
    <w:p>
      <w:pPr>
        <w:spacing w:after="160"/>
      </w:pPr>
      <w:r>
        <w:t xml:space="preserve">Whatever you set here reaches </w:t>
      </w:r>
      <w:r>
        <w:rPr>
          <w:i/>
          <w:iCs/>
        </w:rPr>
        <w:t xml:space="preserve">every</w:t>
      </w:r>
      <w:r>
        <w:t xml:space="preserve"> email Offision sends — booking
confirmations, visitor invitations, approval requests, the lot. There is no
per-email-type variant of it.</w:t>
      </w:r>
    </w:p>
    <w:p>
      <w:pPr>
        <w:pStyle w:val="Heading2"/>
      </w:pPr>
      <w:r>
        <w:t xml:space="preserve">2. Upload the logo</w:t>
      </w:r>
    </w:p>
    <w:p>
      <w:pPr>
        <w:spacing w:after="160"/>
      </w:pPr>
      <w:r>
        <w:t xml:space="preserve">Choose </w:t>
      </w:r>
      <w:r>
        <w:rPr>
          <w:b/>
          <w:bCs/>
        </w:rPr>
        <w:t xml:space="preserve">Upload</w:t>
      </w:r>
      <w:r>
        <w:t xml:space="preserve"> beside </w:t>
      </w:r>
      <w:r>
        <w:rPr>
          <w:b/>
          <w:bCs/>
        </w:rPr>
        <w:t xml:space="preserve">Email logo</w:t>
      </w:r>
      <w:r>
        <w:t xml:space="preserve"> and pick your image. The limit is
printed under the label: </w:t>
      </w:r>
      <w:r>
        <w:rPr>
          <w:b/>
          <w:bCs/>
        </w:rPr>
        <w:t xml:space="preserve">Must be less than 512 x 512 .png image, file size
limited to 200KB</w:t>
      </w:r>
      <w:r>
        <w:t xml:space="preserve">.</w:t>
      </w:r>
    </w:p>
    <w:p>
      <w:pPr>
        <w:spacing w:after="60" w:before="160"/>
        <w:jc w:val="center"/>
      </w:pPr>
      <w:r>
        <w:drawing>
          <wp:inline distT="0" distB="0" distL="0" distR="0">
            <wp:extent cx="5715000" cy="4572000"/>
            <wp:effectExtent t="0" r="0" b="0" l="0"/>
            <wp:docPr id="1" name="email-style-logo" descr="Email style, with the logo upload." title="Email style, with the logo up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Email style, with the logo upload.</w:t>
      </w:r>
    </w:p>
    <w:p>
      <w:pPr>
        <w:spacing w:after="160"/>
      </w:pPr>
      <w:r>
        <w:t xml:space="preserve">A crop window opens on a square, and unlike the room panel you can change that
ratio — drag it to whatever suits your mark. Transparency survives the crop, so
a logo on a transparent background sits on your chosen colour rather than on a
white tile. The result is saved as a PNG at 256px, so a very fine wordmark is
worth checking after upload rather than before.</w:t>
      </w:r>
    </w:p>
    <w:p>
      <w:pPr>
        <w:spacing w:after="160"/>
      </w:pPr>
      <w:r>
        <w:t xml:space="preserve">This is not the same image as the one on the panels outside your rooms — that
one is a wide 336×144 strip set per panel configuration, and it is covered in
</w:t>
      </w:r>
      <w:hyperlink w:history="1" r:id="rIdblasbibfqnqq0ec-hanae">
        <w:r>
          <w:rPr>
            <w:rStyle w:val="Hyperlink"/>
          </w:rPr>
          <w:t xml:space="preserve">Show your company logo on a room panel</w:t>
        </w:r>
      </w:hyperlink>
      <w:r>
        <w:t xml:space="preserve">.
A logo already uploaded there does not appear here.</w:t>
      </w:r>
    </w:p>
    <w:p>
      <w:pPr>
        <w:pStyle w:val="Heading2"/>
      </w:pPr>
      <w:r>
        <w:t xml:space="preserve">3. Choose the background colour</w:t>
      </w:r>
    </w:p>
    <w:p>
      <w:pPr>
        <w:spacing w:after="160"/>
      </w:pPr>
      <w:r>
        <w:rPr>
          <w:b/>
          <w:bCs/>
        </w:rPr>
        <w:t xml:space="preserve">Email background color</w:t>
      </w:r>
      <w:r>
        <w:t xml:space="preserve"> sets the band the message card sits on. Select the
swatch — it shows the current value as a hex code — and a colour picker opens.
Pick something with enough contrast against a white card that the mail still
reads as deliberate in a dark inbox; the card itself stays light either way.</w:t>
      </w:r>
    </w:p>
    <w:p>
      <w:pPr>
        <w:pStyle w:val="Heading2"/>
      </w:pPr>
      <w:r>
        <w:t xml:space="preserve">4. Write the footer</w:t>
      </w:r>
    </w:p>
    <w:p>
      <w:pPr>
        <w:spacing w:after="160"/>
      </w:pPr>
      <w:r>
        <w:rPr>
          <w:b/>
          <w:bCs/>
        </w:rPr>
        <w:t xml:space="preserve">Email footer</w:t>
      </w:r>
      <w:r>
        <w:t xml:space="preserve"> is rich text, and the note under it is exact: it appears in all
emails sent from Offision. That makes it the right place for a company address,
an unsubscribe pointer or a "do not reply to this message" line, and the wrong
place for anything that belongs to one kind of message.</w:t>
      </w:r>
    </w:p>
    <w:p>
      <w:pPr>
        <w:spacing w:after="60" w:before="160"/>
        <w:jc w:val="center"/>
      </w:pPr>
      <w:r>
        <w:drawing>
          <wp:inline distT="0" distB="0" distL="0" distR="0">
            <wp:extent cx="5715000" cy="4572000"/>
            <wp:effectExtent t="0" r="0" b="0" l="0"/>
            <wp:docPr id="1" name="email-style-footer" descr="The footer, which reaches every Offision email." title="The footer, which reaches every Offision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footer, which reaches every Offision email.</w:t>
      </w:r>
    </w:p>
    <w:p>
      <w:pPr>
        <w:spacing w:after="160"/>
      </w:pPr>
      <w:r>
        <w:t xml:space="preserve">Wording that belongs to one notification type — the text of a booking
confirmation, say — is a different screen:
</w:t>
      </w:r>
      <w:hyperlink w:history="1" r:id="rIdb4aoeq4bxbftz5_ql76e_">
        <w:r>
          <w:rPr>
            <w:rStyle w:val="Hyperlink"/>
          </w:rPr>
          <w:t xml:space="preserve">Change the wording of an Offision email</w:t>
        </w:r>
      </w:hyperlink>
      <w:r>
        <w:t xml:space="preserve">.</w:t>
      </w:r>
    </w:p>
    <w:p>
      <w:pPr>
        <w:pStyle w:val="Heading2"/>
      </w:pPr>
      <w:r>
        <w:t xml:space="preserve">5. Check the preview, then post yourself a test</w:t>
      </w:r>
    </w:p>
    <w:p>
      <w:pPr>
        <w:spacing w:after="160"/>
      </w:pPr>
      <w:r>
        <w:t xml:space="preserve">The right-hand column previews as you go, and its own caption is honest about
what it is worth: the final email format may differ based on the recipient's
email client. Treat it as a check on your colour and crop, not as proof.</w:t>
      </w:r>
    </w:p>
    <w:p>
      <w:pPr>
        <w:spacing w:after="60" w:before="160"/>
        <w:jc w:val="center"/>
      </w:pPr>
      <w:r>
        <w:drawing>
          <wp:inline distT="0" distB="0" distL="0" distR="0">
            <wp:extent cx="5715000" cy="4572000"/>
            <wp:effectExtent t="0" r="0" b="0" l="0"/>
            <wp:docPr id="1" name="email-style-preview" descr="The live preview and the test button beside it." title="The live preview and the test button besid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live preview and the test button beside it.</w:t>
      </w:r>
    </w:p>
    <w:p>
      <w:pPr>
        <w:spacing w:after="160"/>
      </w:pPr>
      <w:r>
        <w:rPr>
          <w:b/>
          <w:bCs/>
        </w:rPr>
        <w:t xml:space="preserve">Send testing email</w:t>
      </w:r>
      <w:r>
        <w:t xml:space="preserve"> puts a real message in a real inbox, rendered with what
is currently on screen rather than what is saved — so it is a true preview, and
it works before you have saved anything.</w:t>
      </w:r>
    </w:p>
    <w:p>
      <w:pPr>
        <w:spacing w:after="160"/>
      </w:pPr>
      <w:r>
        <w:rPr>
          <w:b/>
          <w:bCs/>
        </w:rPr>
        <w:t xml:space="preserve">A preview that already looks branded:</w:t>
      </w:r>
      <w:r>
        <w:t xml:space="preserve">
With no logo uploaded, the preview borrows your company logo from </w:t>
      </w:r>
      <w:r>
        <w:rPr>
          <w:b/>
          <w:bCs/>
        </w:rPr>
        <w:t xml:space="preserve">System
interface</w:t>
      </w:r>
      <w:r>
        <w:t xml:space="preserve">. A real email in that state falls back to the Offision logo instead,
so the preview can look finished while the mail going out is not. Upload the
image here even if the preview already shows something you recognise.</w:t>
      </w:r>
    </w:p>
    <w:p>
      <w:pPr>
        <w:pStyle w:val="Heading2"/>
      </w:pPr>
      <w:r>
        <w:t xml:space="preserve">6. Save</w:t>
      </w:r>
    </w:p>
    <w:p>
      <w:pPr>
        <w:spacing w:after="160"/>
      </w:pPr>
      <w:r>
        <w:t xml:space="preserve">The save bar appears at the foot of the page once something has changed.</w:t>
      </w:r>
    </w:p>
    <w:p>
      <w:pPr>
        <w:pStyle w:val="Heading2"/>
      </w:pPr>
      <w:r>
        <w:t xml:space="preserve">7. Check it worked</w:t>
      </w:r>
    </w:p>
    <w:p>
      <w:pPr>
        <w:spacing w:after="160"/>
      </w:pPr>
      <w:r>
        <w:t xml:space="preserve">Trigger an ordinary notification — book a room, or invite a visitor — and open
what arrives. The logo, colour and footer should all be there.</w:t>
      </w:r>
    </w:p>
    <w:p>
      <w:pPr>
        <w:spacing w:after="160"/>
      </w:pPr>
      <w:r>
        <w:t xml:space="preserve">If the test looked right and the real mail does not, nothing here is at fault:
the message is being sent, so the question is who sends it. That is
</w:t>
      </w:r>
      <w:hyperlink w:history="1" r:id="rIdmetkfov4g8gtmprv1aqzm">
        <w:r>
          <w:rPr>
            <w:rStyle w:val="Hyperlink"/>
          </w:rPr>
          <w:t xml:space="preserve">Send email from your own address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rhcpch42nceqeq4ivi1o" Type="http://schemas.openxmlformats.org/officeDocument/2006/relationships/hyperlink" Target="https://offision.com/help/en/system/put-your-logo-on-offision-emails/" TargetMode="External"/><Relationship Id="rIdblasbibfqnqq0ec-hanae" Type="http://schemas.openxmlformats.org/officeDocument/2006/relationships/hyperlink" Target="../../devices/show-your-logo-on-a-room-panel/" TargetMode="External"/><Relationship Id="rIdb4aoeq4bxbftz5_ql76e_" Type="http://schemas.openxmlformats.org/officeDocument/2006/relationships/hyperlink" Target="../change-the-wording-of-an-offision-email/" TargetMode="External"/><Relationship Id="rIdmetkfov4g8gtmprv1aqzm" Type="http://schemas.openxmlformats.org/officeDocument/2006/relationships/hyperlink" Target="../send-email-from-your-own-address/" TargetMode="External"/><Relationship Id="rId7" Type="http://schemas.openxmlformats.org/officeDocument/2006/relationships/image" Target="media/092be58bfa292ee96598dbca0df6b754323d530c.png"/><Relationship Id="rId8" Type="http://schemas.openxmlformats.org/officeDocument/2006/relationships/image" Target="media/86f60e19e4353e91e15da0094548046291e8b85a.png"/><Relationship Id="rId9" Type="http://schemas.openxmlformats.org/officeDocument/2006/relationships/image" Target="media/a70779545d859fd1079aeda0923f23911c4d147b.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your logo on Offision emails</dc:title>
  <dc:creator>Offision</dc:creator>
  <cp:lastModifiedBy>Un-named</cp:lastModifiedBy>
  <cp:revision>1</cp:revision>
  <dcterms:created xsi:type="dcterms:W3CDTF">2026-09-09T10:22:19.844Z</dcterms:created>
  <dcterms:modified xsi:type="dcterms:W3CDTF">2026-09-09T10:22:19.844Z</dcterms:modified>
</cp:coreProperties>
</file>

<file path=docProps/custom.xml><?xml version="1.0" encoding="utf-8"?>
<Properties xmlns="http://schemas.openxmlformats.org/officeDocument/2006/custom-properties" xmlns:vt="http://schemas.openxmlformats.org/officeDocument/2006/docPropsVTypes"/>
</file>