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RSS Text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outside feed's headlines on the text bar — one item at a time, or one scrolling line. The feed URL, the two display modes, and the marquee controls.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b0tpxtdqa1ypdbxexo8ty">
        <w:r>
          <w:rPr>
            <w:rStyle w:val="Hyperlink"/>
            <w:color w:val="6E6E73"/>
            <w:sz w:val="18"/>
            <w:szCs w:val="18"/>
          </w:rPr>
          <w:t xml:space="preserve">https://offision.com/help/en/signage/rss-text/</w:t>
        </w:r>
      </w:hyperlink>
    </w:p>
    <w:p>
      <w:pPr>
        <w:spacing w:after="160"/>
      </w:pPr>
      <w:r>
        <w:t xml:space="preserve">Headlines from a feed somebody else publishes — news, a status page, a blog —
running along the text bar. Point it at any RSS feed's address and the screen
keeps itself current; the text bar is the one place this widget goes.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Text bar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ss-en" descr="The RSS text widget on an info card." title="The RSS text widget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RSS text widget on an info card.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Feed URL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address of the RSS feed to read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This is the widget — without it the bar is empty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Display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Full content</w:t>
            </w:r>
            <w:r>
              <w:t xml:space="preserve"> shows one item at a time; </w:t>
            </w:r>
            <w:r>
              <w:rPr>
                <w:b/>
                <w:bCs/>
              </w:rPr>
              <w:t xml:space="preserve">Rolling text</w:t>
            </w:r>
            <w:r>
              <w:t xml:space="preserve"> joins the items into one scrolling marquee line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Full content for few, long items; rolling text for many short headlines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Rolling speed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Rolling text</w:t>
            </w:r>
            <w:r>
              <w:t xml:space="preserve">: how fast the line travels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Slower for a bar read from across the room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Rolling direction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Rolling text</w:t>
            </w:r>
            <w:r>
              <w:t xml:space="preserve">: </w:t>
            </w:r>
            <w:r>
              <w:rPr>
                <w:b/>
                <w:bCs/>
              </w:rPr>
              <w:t xml:space="preserve">Right to left</w:t>
            </w:r>
            <w:r>
              <w:t xml:space="preserve"> or </w:t>
            </w:r>
            <w:r>
              <w:rPr>
                <w:b/>
                <w:bCs/>
              </w:rPr>
              <w:t xml:space="preserve">Left to right</w:t>
            </w:r>
            <w:r>
              <w:t xml:space="preserve"> — a bar on a side edge offers </w:t>
            </w:r>
            <w:r>
              <w:rPr>
                <w:b/>
                <w:bCs/>
              </w:rPr>
              <w:t xml:space="preserve">Bottom to top</w:t>
            </w:r>
            <w:r>
              <w:t xml:space="preserve"> and </w:t>
            </w:r>
            <w:r>
              <w:rPr>
                <w:b/>
                <w:bCs/>
              </w:rPr>
              <w:t xml:space="preserve">Top to bottom</w:t>
            </w:r>
            <w:r>
              <w:t xml:space="preserve"> instead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Match the reading direction of the display language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headlines say.</w:t>
      </w:r>
      <w:r>
        <w:t xml:space="preserve"> The feed's publisher writes them; the widget
only repeats the feed.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own words.</w:t>
      </w:r>
      <w:r>
        <w:t xml:space="preserve"> A message of your own on a screen is an announcement —
post it in </w:t>
      </w:r>
      <w:hyperlink w:history="1" r:id="rIdwn6ygobpkw0mef_idoufv">
        <w:r>
          <w:rPr>
            <w:rStyle w:val="Hyperlink"/>
          </w:rPr>
          <w:t xml:space="preserve">Broadcast</w:t>
        </w:r>
      </w:hyperlink>
      <w:r>
        <w:t xml:space="preserve"> and use the
</w:t>
      </w:r>
      <w:hyperlink w:history="1" r:id="rIdjetbbzzwnjzuiar48x43r">
        <w:r>
          <w:rPr>
            <w:rStyle w:val="Hyperlink"/>
          </w:rPr>
          <w:t xml:space="preserve">Announcements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yrxphvoyh3fuh2jdc44jm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tpxtdqa1ypdbxexo8ty" Type="http://schemas.openxmlformats.org/officeDocument/2006/relationships/hyperlink" Target="https://offision.com/help/en/signage/rss-text/" TargetMode="External"/><Relationship Id="rIdwn6ygobpkw0mef_idoufv" Type="http://schemas.openxmlformats.org/officeDocument/2006/relationships/hyperlink" Target="/en/broadcast/" TargetMode="External"/><Relationship Id="rIdjetbbzzwnjzuiar48x43r" Type="http://schemas.openxmlformats.org/officeDocument/2006/relationships/hyperlink" Target="../announcements/" TargetMode="External"/><Relationship Id="rIdyrxphvoyh3fuh2jdc44jm" Type="http://schemas.openxmlformats.org/officeDocument/2006/relationships/hyperlink" Target="../widgets-and-places/" TargetMode="External"/><Relationship Id="rId7" Type="http://schemas.openxmlformats.org/officeDocument/2006/relationships/image" Target="media/51d8d330801ebba816101bff19423a03268b520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RSS Text widget</dc:title>
  <dc:creator>Offision</dc:creator>
  <cp:lastModifiedBy>Un-named</cp:lastModifiedBy>
  <cp:revision>1</cp:revision>
  <dcterms:created xsi:type="dcterms:W3CDTF">2026-10-03T14:23:12.050Z</dcterms:created>
  <dcterms:modified xsi:type="dcterms:W3CDTF">2026-10-03T14:23:12.050Z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