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The RSS Text widget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An outside feed's headlines on the text bar — one item at a time, or one scrolling line. The feed URL, the two display modes, and the marquee controls.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otz75gkgr0j5fmsjufdhi">
        <w:r>
          <w:rPr>
            <w:rStyle w:val="Hyperlink"/>
            <w:color w:val="6E6E73"/>
            <w:sz w:val="18"/>
            <w:szCs w:val="18"/>
          </w:rPr>
          <w:t xml:space="preserve">https://offision.com/help/en/signage/rss-text/</w:t>
        </w:r>
      </w:hyperlink>
    </w:p>
    <w:p>
      <w:pPr>
        <w:spacing w:after="160"/>
      </w:pPr>
      <w:r>
        <w:t xml:space="preserve">Headlines from a feed somebody else publishes — news, a status page, a blog —
running along the text bar. Point it at any RSS feed's address and the screen
keeps itself current; the text bar is the one place this widget goes.</w:t>
      </w:r>
    </w:p>
    <w:p>
      <w:pPr>
        <w:spacing w:after="160"/>
      </w:pPr>
      <w:r>
        <w:rPr>
          <w:b/>
          <w:bCs/>
        </w:rPr>
        <w:t xml:space="preserve">Can go on:</w:t>
      </w:r>
      <w:r>
        <w:t xml:space="preserve"> Text bar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rss-en" descr="The RSS text widget on an info card." title="The RSS text widget on an info car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RSS text widget on an info card.</w:t>
      </w:r>
    </w:p>
    <w:p>
      <w:pPr>
        <w:pStyle w:val="Heading2"/>
      </w:pPr>
      <w:r>
        <w:t xml:space="preserve">Settings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94"/>
        <w:gridCol w:w="3983"/>
        <w:gridCol w:w="3983"/>
      </w:tblGrid>
      <w:tr>
        <w:trPr>
          <w:cantSplit/>
          <w:tblHeader/>
        </w:trPr>
        <w:tc>
          <w:tcPr>
            <w:tcW w:type="dxa" w:w="139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98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98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394"/>
          </w:tcPr>
          <w:p>
            <w:pPr>
              <w:spacing w:after="0"/>
            </w:pPr>
            <w:r>
              <w:rPr>
                <w:b/>
                <w:bCs/>
              </w:rPr>
              <w:t xml:space="preserve">Feed URL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The address of the RSS feed to read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This is the widget — without it the bar is empty</w:t>
            </w:r>
          </w:p>
        </w:tc>
      </w:tr>
      <w:tr>
        <w:trPr>
          <w:cantSplit/>
        </w:trPr>
        <w:tc>
          <w:tcPr>
            <w:tcW w:type="dxa" w:w="1394"/>
          </w:tcPr>
          <w:p>
            <w:pPr>
              <w:spacing w:after="0"/>
            </w:pPr>
            <w:r>
              <w:rPr>
                <w:b/>
                <w:bCs/>
              </w:rPr>
              <w:t xml:space="preserve">Display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rPr>
                <w:b/>
                <w:bCs/>
              </w:rPr>
              <w:t xml:space="preserve">Full content</w:t>
            </w:r>
            <w:r>
              <w:t xml:space="preserve"> shows one item at a time; </w:t>
            </w:r>
            <w:r>
              <w:rPr>
                <w:b/>
                <w:bCs/>
              </w:rPr>
              <w:t xml:space="preserve">Rolling text</w:t>
            </w:r>
            <w:r>
              <w:t xml:space="preserve"> joins the items into one scrolling marquee line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Full content for few, long items; rolling text for many short headlines</w:t>
            </w:r>
          </w:p>
        </w:tc>
      </w:tr>
      <w:tr>
        <w:trPr>
          <w:cantSplit/>
        </w:trPr>
        <w:tc>
          <w:tcPr>
            <w:tcW w:type="dxa" w:w="1394"/>
          </w:tcPr>
          <w:p>
            <w:pPr>
              <w:spacing w:after="0"/>
            </w:pPr>
            <w:r>
              <w:rPr>
                <w:b/>
                <w:bCs/>
              </w:rPr>
              <w:t xml:space="preserve">Rolling speed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With </w:t>
            </w:r>
            <w:r>
              <w:rPr>
                <w:b/>
                <w:bCs/>
              </w:rPr>
              <w:t xml:space="preserve">Rolling text</w:t>
            </w:r>
            <w:r>
              <w:t xml:space="preserve">: how fast the line travels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Slower for a bar read from across the room</w:t>
            </w:r>
          </w:p>
        </w:tc>
      </w:tr>
      <w:tr>
        <w:trPr>
          <w:cantSplit/>
        </w:trPr>
        <w:tc>
          <w:tcPr>
            <w:tcW w:type="dxa" w:w="1394"/>
          </w:tcPr>
          <w:p>
            <w:pPr>
              <w:spacing w:after="0"/>
            </w:pPr>
            <w:r>
              <w:rPr>
                <w:b/>
                <w:bCs/>
              </w:rPr>
              <w:t xml:space="preserve">Rolling direction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With </w:t>
            </w:r>
            <w:r>
              <w:rPr>
                <w:b/>
                <w:bCs/>
              </w:rPr>
              <w:t xml:space="preserve">Rolling text</w:t>
            </w:r>
            <w:r>
              <w:t xml:space="preserve">: </w:t>
            </w:r>
            <w:r>
              <w:rPr>
                <w:b/>
                <w:bCs/>
              </w:rPr>
              <w:t xml:space="preserve">Right to left</w:t>
            </w:r>
            <w:r>
              <w:t xml:space="preserve"> or </w:t>
            </w:r>
            <w:r>
              <w:rPr>
                <w:b/>
                <w:bCs/>
              </w:rPr>
              <w:t xml:space="preserve">Left to right</w:t>
            </w:r>
            <w:r>
              <w:t xml:space="preserve"> — a bar on a side edge offers </w:t>
            </w:r>
            <w:r>
              <w:rPr>
                <w:b/>
                <w:bCs/>
              </w:rPr>
              <w:t xml:space="preserve">Bottom to top</w:t>
            </w:r>
            <w:r>
              <w:t xml:space="preserve"> and </w:t>
            </w:r>
            <w:r>
              <w:rPr>
                <w:b/>
                <w:bCs/>
              </w:rPr>
              <w:t xml:space="preserve">Top to bottom</w:t>
            </w:r>
            <w:r>
              <w:t xml:space="preserve"> instead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Match the reading direction of the display language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What the headlines say.</w:t>
      </w:r>
      <w:r>
        <w:t xml:space="preserve"> The feed's publisher writes them; the widget
only repeats the feed.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Your own words.</w:t>
      </w:r>
      <w:r>
        <w:t xml:space="preserve"> A message of your own on a screen is an announcement —
post it in </w:t>
      </w:r>
      <w:hyperlink w:history="1" r:id="rIdhsg7c_kalmr2axe0fv9ja">
        <w:r>
          <w:rPr>
            <w:rStyle w:val="Hyperlink"/>
          </w:rPr>
          <w:t xml:space="preserve">Broadcast</w:t>
        </w:r>
      </w:hyperlink>
      <w:r>
        <w:t xml:space="preserve"> and use the
</w:t>
      </w:r>
      <w:hyperlink w:history="1" r:id="rIdsg1m1rseconxak0omjf-3">
        <w:r>
          <w:rPr>
            <w:rStyle w:val="Hyperlink"/>
          </w:rPr>
          <w:t xml:space="preserve">Announcements</w:t>
        </w:r>
      </w:hyperlink>
      <w:r>
        <w:t xml:space="preserve"> widget.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Its size and colour.</w:t>
      </w:r>
      <w:r>
        <w:t xml:space="preserve"> The design's font size, appearance and widget
background apply here like everywhere else — see
</w:t>
      </w:r>
      <w:hyperlink w:history="1" r:id="rIdqscd9zlixpf4jjk33wqj8">
        <w:r>
          <w:rPr>
            <w:rStyle w:val="Hyperlink"/>
          </w:rPr>
          <w:t xml:space="preserve">Widgets and the places they go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tz75gkgr0j5fmsjufdhi" Type="http://schemas.openxmlformats.org/officeDocument/2006/relationships/hyperlink" Target="https://offision.com/help/en/signage/rss-text/" TargetMode="External"/><Relationship Id="rIdhsg7c_kalmr2axe0fv9ja" Type="http://schemas.openxmlformats.org/officeDocument/2006/relationships/hyperlink" Target="/en/broadcast/" TargetMode="External"/><Relationship Id="rIdsg1m1rseconxak0omjf-3" Type="http://schemas.openxmlformats.org/officeDocument/2006/relationships/hyperlink" Target="../announcements/" TargetMode="External"/><Relationship Id="rIdqscd9zlixpf4jjk33wqj8" Type="http://schemas.openxmlformats.org/officeDocument/2006/relationships/hyperlink" Target="../widgets-and-places/" TargetMode="External"/><Relationship Id="rId7" Type="http://schemas.openxmlformats.org/officeDocument/2006/relationships/image" Target="media/51d8d330801ebba816101bff19423a03268b5205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RSS Text widget</dc:title>
  <dc:creator>Offision</dc:creator>
  <cp:lastModifiedBy>Un-named</cp:lastModifiedBy>
  <cp:revision>1</cp:revision>
  <dcterms:created xsi:type="dcterms:W3CDTF">2026-09-13T08:28:55.742Z</dcterms:created>
  <dcterms:modified xsi:type="dcterms:W3CDTF">2026-09-13T08:28:55.742Z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