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Resource calendar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full-screen calendar of bookings — a per-resource timeline, or a week or month grid — with an optional filter bar for browsing it on a touch screen.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h4xrsbyhuacor7i3loacf">
        <w:r>
          <w:rPr>
            <w:rStyle w:val="Hyperlink"/>
            <w:color w:val="6E6E73"/>
            <w:sz w:val="18"/>
            <w:szCs w:val="18"/>
          </w:rPr>
          <w:t xml:space="preserve">https://offision.com/help/en/signage/resource-calendar/</w:t>
        </w:r>
      </w:hyperlink>
    </w:p>
    <w:p>
      <w:pPr>
        <w:spacing w:after="160"/>
      </w:pPr>
      <w:r>
        <w:t xml:space="preserve">The day as a calendar rather than a list — every resource a lane, every booking
a block, read at a glance the way a wall planner is. It draws the same bookings
people make in </w:t>
      </w:r>
      <w:hyperlink w:history="1" r:id="rIdjqgos8yfjopxw7h8pk8x_">
        <w:r>
          <w:rPr>
            <w:rStyle w:val="Hyperlink"/>
          </w:rPr>
          <w:t xml:space="preserve">Booking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9"/>
        <w:gridCol w:w="4040"/>
        <w:gridCol w:w="4040"/>
      </w:tblGrid>
      <w:tr>
        <w:trPr>
          <w:cantSplit/>
          <w:tblHeader/>
        </w:trPr>
        <w:tc>
          <w:tcPr>
            <w:tcW w:type="dxa" w:w="12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Calendar view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 timeline</w:t>
            </w:r>
            <w:r>
              <w:t xml:space="preserve">, </w:t>
            </w:r>
            <w:r>
              <w:rPr>
                <w:b/>
                <w:bCs/>
              </w:rPr>
              <w:t xml:space="preserve">Week</w:t>
            </w:r>
            <w:r>
              <w:t xml:space="preserve"> or </w:t>
            </w:r>
            <w:r>
              <w:rPr>
                <w:b/>
                <w:bCs/>
              </w:rPr>
              <w:t xml:space="preserve">Month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timeline compares many resources hour by hour; </w:t>
            </w:r>
            <w:r>
              <w:rPr>
                <w:b/>
                <w:bCs/>
              </w:rPr>
              <w:t xml:space="preserve">Week</w:t>
            </w:r>
            <w:r>
              <w:t xml:space="preserve"> and </w:t>
            </w:r>
            <w:r>
              <w:rPr>
                <w:b/>
                <w:bCs/>
              </w:rPr>
              <w:t xml:space="preserve">Month</w:t>
            </w:r>
            <w:r>
              <w:t xml:space="preserve"> follow one span of time instead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Which resources the calendar shows: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The screen serves one team's rooms, or one floor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Narrows to certain resource types;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Rooms only, without the desks crowding the lanes</w:t>
            </w:r>
          </w:p>
        </w:tc>
      </w:tr>
      <w:tr>
        <w:trPr>
          <w:cantSplit/>
        </w:trPr>
        <w:tc>
          <w:tcPr>
            <w:tcW w:type="dxa" w:w="1279"/>
          </w:tcPr>
          <w:p>
            <w:pPr>
              <w:spacing w:after="0"/>
            </w:pPr>
            <w:r>
              <w:rPr>
                <w:b/>
                <w:bCs/>
              </w:rPr>
              <w:t xml:space="preserve">Show filter bar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A bar on the screen for narrowing the calendar in place</w:t>
            </w:r>
          </w:p>
        </w:tc>
        <w:tc>
          <w:tcPr>
            <w:tcW w:type="dxa" w:w="4040"/>
          </w:tcPr>
          <w:p>
            <w:pPr>
              <w:spacing w:after="0"/>
            </w:pPr>
            <w:r>
              <w:t xml:space="preserve">A touch screen where people browse for themselves; leave it off on a display nobody touches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bookings exist.</w:t>
      </w:r>
      <w:r>
        <w:t xml:space="preserve"> The calendar reports what was booked in
</w:t>
      </w:r>
      <w:hyperlink w:history="1" r:id="rIdypzpqvms8vpz2v_p79meu">
        <w:r>
          <w:rPr>
            <w:rStyle w:val="Hyperlink"/>
          </w:rPr>
          <w:t xml:space="preserve">Booking</w:t>
        </w:r>
      </w:hyperlink>
      <w:r>
        <w:t xml:space="preserve"> — it never creates or moves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3sh0v12mxj_twlcavvz85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4xrsbyhuacor7i3loacf" Type="http://schemas.openxmlformats.org/officeDocument/2006/relationships/hyperlink" Target="https://offision.com/help/en/signage/resource-calendar/" TargetMode="External"/><Relationship Id="rIdjqgos8yfjopxw7h8pk8x_" Type="http://schemas.openxmlformats.org/officeDocument/2006/relationships/hyperlink" Target="/en/booking/" TargetMode="External"/><Relationship Id="rIdypzpqvms8vpz2v_p79meu" Type="http://schemas.openxmlformats.org/officeDocument/2006/relationships/hyperlink" Target="/en/booking/" TargetMode="External"/><Relationship Id="rId3sh0v12mxj_twlcavvz85" Type="http://schemas.openxmlformats.org/officeDocument/2006/relationships/hyperlink" Target="../widgets-and-place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Resource calendar widget</dc:title>
  <dc:creator>Offision</dc:creator>
  <cp:lastModifiedBy>Un-named</cp:lastModifiedBy>
  <cp:revision>1</cp:revision>
  <dcterms:created xsi:type="dcterms:W3CDTF">2026-09-13T08:29:49.775Z</dcterms:created>
  <dcterms:modified xsi:type="dcterms:W3CDTF">2026-09-13T08:29:49.775Z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