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Booking status - Map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floor plan live — every room and desk coloured by its availability, in 3D or flat from above. Every setting, grouped as the editor groups them: view, status, labels, interaction and location.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grjqwknd8ixqvkt_uxrpf">
        <w:r>
          <w:rPr>
            <w:rStyle w:val="Hyperlink"/>
            <w:color w:val="6E6E73"/>
            <w:sz w:val="18"/>
            <w:szCs w:val="18"/>
          </w:rPr>
          <w:t xml:space="preserve">https://offision.com/help/en/signage/booking-status-map/</w:t>
        </w:r>
      </w:hyperlink>
    </w:p>
    <w:p>
      <w:pPr>
        <w:spacing w:after="160"/>
      </w:pPr>
      <w:r>
        <w:t xml:space="preserve">The floor plan itself, live: every room and desk drawn where it stands and
coloured by whether it is free, according to the bookings in
</w:t>
      </w:r>
      <w:hyperlink w:history="1" r:id="rIdmddrokdwtcviha1pghfex">
        <w:r>
          <w:rPr>
            <w:rStyle w:val="Hyperlink"/>
          </w:rPr>
          <w:t xml:space="preserve">Booking</w:t>
        </w:r>
      </w:hyperlink>
      <w:r>
        <w:t xml:space="preserve">. On a touch screen it is also a place to search, book
and take a route away by QR code.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booking-status-map-en" descr="The map on the main stage." title="The map on the main st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map on the main stage.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Main stage</w:t>
      </w:r>
    </w:p>
    <w:p>
      <w:pPr>
        <w:pStyle w:val="Heading2"/>
      </w:pPr>
      <w:r>
        <w:t xml:space="preserve">Settings</w:t>
      </w:r>
    </w:p>
    <w:p>
      <w:pPr>
        <w:spacing w:after="160"/>
      </w:pPr>
      <w:r>
        <w:t xml:space="preserve">The rail folds them into five groups; each is a page of its own.</w:t>
      </w:r>
    </w:p>
    <w:p>
      <w:pPr>
        <w:pStyle w:val="Heading3"/>
      </w:pPr>
      <w:r>
        <w:t xml:space="preserve">Map view</w:t>
      </w:r>
    </w:p>
    <w:p>
      <w:pPr>
        <w:spacing w:after="160"/>
      </w:pPr>
      <w:r>
        <w:t xml:space="preserve">The group opens with a card rather than a row. Its title is </w:t>
      </w:r>
      <w:r>
        <w:rPr>
          <w:b/>
          <w:bCs/>
        </w:rPr>
        <w:t xml:space="preserve">View mode</w:t>
      </w:r>
      <w:r>
        <w:t xml:space="preserve">, and it
holds two pictures of the same plan: </w:t>
      </w:r>
      <w:r>
        <w:rPr>
          <w:b/>
          <w:bCs/>
        </w:rPr>
        <w:t xml:space="preserve">3D</w:t>
      </w:r>
      <w:r>
        <w:t xml:space="preserve"> and </w:t>
      </w:r>
      <w:r>
        <w:rPr>
          <w:b/>
          <w:bCs/>
        </w:rPr>
        <w:t xml:space="preserve">2D top-down</w:t>
      </w:r>
      <w:r>
        <w:t xml:space="preserve">. A design with
nothing stored plays in 3D, so a screen already on the wall is unchanged until
somebody chooses — see
</w:t>
      </w:r>
      <w:hyperlink w:history="1" r:id="rIdko3qe2o7pwfillsoenfbn">
        <w:r>
          <w:rPr>
            <w:rStyle w:val="Hyperlink"/>
          </w:rPr>
          <w:t xml:space="preserve">Show the floor plan flat, in 2D</w:t>
        </w:r>
      </w:hyperlink>
      <w:r>
        <w:t xml:space="preserve">.</w:t>
      </w:r>
    </w:p>
    <w:p>
      <w:pPr>
        <w:spacing w:after="160"/>
      </w:pPr>
      <w:r>
        <w:t xml:space="preserve">Under it are the tiles for what a drag cannot say, and they differ per mode. In
</w:t>
      </w:r>
      <w:r>
        <w:rPr>
          <w:b/>
          <w:bCs/>
        </w:rPr>
        <w:t xml:space="preserve">3D</w:t>
      </w:r>
      <w:r>
        <w:t xml:space="preserve"> they are starting poses for the framing — </w:t>
      </w:r>
      <w:r>
        <w:rPr>
          <w:b/>
          <w:bCs/>
        </w:rPr>
        <w:t xml:space="preserve">Top down</w:t>
      </w:r>
      <w:r>
        <w:t xml:space="preserve">, </w:t>
      </w:r>
      <w:r>
        <w:rPr>
          <w:b/>
          <w:bCs/>
        </w:rPr>
        <w:t xml:space="preserve">Tilted</w:t>
      </w:r>
      <w:r>
        <w:t xml:space="preserve">, </w:t>
      </w:r>
      <w:r>
        <w:rPr>
          <w:b/>
          <w:bCs/>
        </w:rPr>
        <w:t xml:space="preserve">Turn
left</w:t>
      </w:r>
      <w:r>
        <w:t xml:space="preserve">, </w:t>
      </w:r>
      <w:r>
        <w:rPr>
          <w:b/>
          <w:bCs/>
        </w:rPr>
        <w:t xml:space="preserve">Turn right</w:t>
      </w:r>
      <w:r>
        <w:t xml:space="preserve"> and </w:t>
      </w:r>
      <w:r>
        <w:rPr>
          <w:b/>
          <w:bCs/>
        </w:rPr>
        <w:t xml:space="preserve">Recenter</w:t>
      </w:r>
      <w:r>
        <w:t xml:space="preserve"> — and the camera itself is framed by
dragging the map in the editor's preview, floor by floor. In </w:t>
      </w:r>
      <w:r>
        <w:rPr>
          <w:b/>
          <w:bCs/>
        </w:rPr>
        <w:t xml:space="preserve">2D</w:t>
      </w:r>
      <w:r>
        <w:t xml:space="preserve"> there is no
camera to orbit: </w:t>
      </w:r>
      <w:r>
        <w:rPr>
          <w:b/>
          <w:bCs/>
        </w:rPr>
        <w:t xml:space="preserve">Turn left</w:t>
      </w:r>
      <w:r>
        <w:t xml:space="preserve"> and </w:t>
      </w:r>
      <w:r>
        <w:rPr>
          <w:b/>
          <w:bCs/>
        </w:rPr>
        <w:t xml:space="preserve">Turn right</w:t>
      </w:r>
      <w:r>
        <w:t xml:space="preserve"> move the flat map one quarter
turn each and are stored with the widget, while </w:t>
      </w:r>
      <w:r>
        <w:rPr>
          <w:b/>
          <w:bCs/>
        </w:rPr>
        <w:t xml:space="preserve">Recenter</w:t>
      </w:r>
      <w:r>
        <w:t xml:space="preserve"> re-fits the whole
plan in the frame. </w:t>
      </w:r>
      <w:r>
        <w:rPr>
          <w:b/>
          <w:bCs/>
        </w:rPr>
        <w:t xml:space="preserve">Reset to default</w:t>
      </w:r>
      <w:r>
        <w:t xml:space="preserve">, at the foot of the card, clears the
framing and the turns and returns the widget to 3D.</w:t>
      </w:r>
    </w:p>
    <w:p>
      <w:pPr>
        <w:spacing w:after="60" w:before="160"/>
        <w:jc w:val="center"/>
      </w:pPr>
      <w:r>
        <w:drawing>
          <wp:inline distT="0" distB="0" distL="0" distR="0">
            <wp:extent cx="4114800" cy="4419600"/>
            <wp:effectExtent t="0" r="0" b="0" l="0"/>
            <wp:docPr id="1" name="signage-map-view-mode" descr="View mode, at the top of Map view: 3D, or 2D top-down." title="View mode, at the top of Map view: 3D, or 2D top-dow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View mode, at the top of Map view: 3D, or 2D top-down.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43225"/>
            <wp:effectExtent t="0" r="0" b="0" l="0"/>
            <wp:docPr id="1" name="signage-map-2d" descr="The same floor drawn flat in the live preview, with Turn left and Turn right in place of the 3D framing presets." title="The same floor drawn flat in the live preview, with Turn left and Turn right in place of the 3D framing prese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same floor drawn flat in the live preview, with Turn left and Turn right in place of the 3D framing presets.</w:t>
      </w:r>
    </w:p>
    <w:p>
      <w:pPr>
        <w:spacing w:after="160"/>
      </w:pPr>
      <w:r>
        <w:t xml:space="preserve">The rest of the group is switches.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23"/>
        <w:gridCol w:w="3444"/>
        <w:gridCol w:w="4493"/>
      </w:tblGrid>
      <w:tr>
        <w:trPr>
          <w:cantSplit/>
          <w:tblHeader/>
        </w:trPr>
        <w:tc>
          <w:tcPr>
            <w:tcW w:type="dxa" w:w="142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44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49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423"/>
          </w:tcPr>
          <w:p>
            <w:pPr>
              <w:spacing w:after="0"/>
            </w:pPr>
            <w:r>
              <w:rPr>
                <w:b/>
                <w:bCs/>
              </w:rPr>
              <w:t xml:space="preserve">Lock map view</w:t>
            </w:r>
          </w:p>
        </w:tc>
        <w:tc>
          <w:tcPr>
            <w:tcW w:type="dxa" w:w="3444"/>
          </w:tcPr>
          <w:p>
            <w:pPr>
              <w:spacing w:after="0"/>
            </w:pPr>
            <w:r>
              <w:t xml:space="preserve">Freezes the view where you framed or turned it</w:t>
            </w:r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The screen must never wander off the pose you chose</w:t>
            </w:r>
          </w:p>
        </w:tc>
      </w:tr>
      <w:tr>
        <w:trPr>
          <w:cantSplit/>
        </w:trPr>
        <w:tc>
          <w:tcPr>
            <w:tcW w:type="dxa" w:w="1423"/>
          </w:tcPr>
          <w:p>
            <w:pPr>
              <w:spacing w:after="0"/>
            </w:pPr>
            <w:r>
              <w:rPr>
                <w:b/>
                <w:bCs/>
              </w:rPr>
              <w:t xml:space="preserve">Level strip</w:t>
            </w:r>
          </w:p>
        </w:tc>
        <w:tc>
          <w:tcPr>
            <w:tcW w:type="dxa" w:w="3444"/>
          </w:tcPr>
          <w:p>
            <w:pPr>
              <w:spacing w:after="0"/>
            </w:pPr>
            <w:r>
              <w:t xml:space="preserve">The floor switcher along the map's edge</w:t>
            </w:r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Off when the map shows a single floor anyway</w:t>
            </w:r>
          </w:p>
        </w:tc>
      </w:tr>
      <w:tr>
        <w:trPr>
          <w:cantSplit/>
        </w:trPr>
        <w:tc>
          <w:tcPr>
            <w:tcW w:type="dxa" w:w="1423"/>
          </w:tcPr>
          <w:p>
            <w:pPr>
              <w:spacing w:after="0"/>
            </w:pPr>
            <w:r>
              <w:rPr>
                <w:b/>
                <w:bCs/>
              </w:rPr>
              <w:t xml:space="preserve">Floor name pill</w:t>
            </w:r>
          </w:p>
        </w:tc>
        <w:tc>
          <w:tcPr>
            <w:tcW w:type="dxa" w:w="3444"/>
          </w:tcPr>
          <w:p>
            <w:pPr>
              <w:spacing w:after="0"/>
            </w:pPr>
            <w:r>
              <w:t xml:space="preserve">Names the current floor on the map</w:t>
            </w:r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On when the level strip is off and the audience still needs to know which floor this is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Resource status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67"/>
        <w:gridCol w:w="3847"/>
        <w:gridCol w:w="3847"/>
      </w:tblGrid>
      <w:tr>
        <w:trPr>
          <w:cantSplit/>
          <w:tblHeader/>
        </w:trPr>
        <w:tc>
          <w:tcPr>
            <w:tcW w:type="dxa" w:w="166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84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84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Show remaining time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How long a busy resource stays busy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Off where the colour alone is the message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Show organizer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Who holds the current booking — with </w:t>
            </w:r>
            <w:r>
              <w:rPr>
                <w:b/>
                <w:bCs/>
              </w:rPr>
              <w:t xml:space="preserve">Organizer photo</w:t>
            </w:r>
            <w:r>
              <w:t xml:space="preserve"> and </w:t>
            </w:r>
            <w:r>
              <w:rPr>
                <w:b/>
                <w:bCs/>
              </w:rPr>
              <w:t xml:space="preserve">Organizer name</w:t>
            </w:r>
            <w:r>
              <w:t xml:space="preserve"> as separate switches once on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A staff-facing map; keep it off on a public screen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Availability legend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A key explaining the colours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A lobby audience that has never seen the map before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Short-available color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A third colour for rooms free only briefly, with </w:t>
            </w:r>
            <w:r>
              <w:rPr>
                <w:b/>
                <w:bCs/>
              </w:rPr>
              <w:t xml:space="preserve">Short-available threshold (minutes)</w:t>
            </w:r>
            <w:r>
              <w:t xml:space="preserve"> and the colour to use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"Free but not for long" matters — walk-in meetings near the next booking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In-preparation color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Its own colour while a resource is being made ready, and which colour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Rooms with a service or cleaning gap between bookings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Waiting-check-in color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Its own colour while a booking waits for check-in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Check-in is enforced and the difference between reserved and arrived matters — see </w:t>
            </w:r>
            <w:hyperlink w:history="1" r:id="rIdfhjvwdstxlikfg7moybik">
              <w:r>
                <w:rPr>
                  <w:rStyle w:val="Hyperlink"/>
                </w:rPr>
                <w:t xml:space="preserve">how check-in and no-show work</w:t>
              </w:r>
            </w:hyperlink>
          </w:p>
        </w:tc>
      </w:tr>
    </w:tbl>
    <w:p>
      <w:pPr>
        <w:spacing w:after="0"/>
      </w:pPr>
    </w:p>
    <w:p>
      <w:pPr>
        <w:pStyle w:val="Heading3"/>
      </w:pPr>
      <w:r>
        <w:t xml:space="preserve">Labels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25"/>
        <w:gridCol w:w="3900"/>
        <w:gridCol w:w="3835"/>
      </w:tblGrid>
      <w:tr>
        <w:trPr>
          <w:cantSplit/>
          <w:tblHeader/>
        </w:trPr>
        <w:tc>
          <w:tcPr>
            <w:tcW w:type="dxa" w:w="162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9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83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625"/>
          </w:tcPr>
          <w:p>
            <w:pPr>
              <w:spacing w:after="0"/>
            </w:pPr>
            <w:r>
              <w:rPr>
                <w:b/>
                <w:bCs/>
              </w:rPr>
              <w:t xml:space="preserve">Room labels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Whether rooms are named on the plan: </w:t>
            </w:r>
            <w:r>
              <w:rPr>
                <w:b/>
                <w:bCs/>
              </w:rPr>
              <w:t xml:space="preserve">Always show</w:t>
            </w:r>
            <w:r>
              <w:t xml:space="preserve">, </w:t>
            </w:r>
            <w:r>
              <w:rPr>
                <w:b/>
                <w:bCs/>
              </w:rPr>
              <w:t xml:space="preserve">Show when hover</w:t>
            </w:r>
            <w:r>
              <w:t xml:space="preserve"> or </w:t>
            </w:r>
            <w:r>
              <w:rPr>
                <w:b/>
                <w:bCs/>
              </w:rPr>
              <w:t xml:space="preserve">Hidden</w:t>
            </w:r>
          </w:p>
        </w:tc>
        <w:tc>
          <w:tcPr>
            <w:tcW w:type="dxa" w:w="3835"/>
          </w:tcPr>
          <w:p>
            <w:pPr>
              <w:spacing w:after="0"/>
            </w:pPr>
            <w:r>
              <w:t xml:space="preserve">A dense plan where every name at once is unreadable</w:t>
            </w:r>
          </w:p>
        </w:tc>
      </w:tr>
      <w:tr>
        <w:trPr>
          <w:cantSplit/>
        </w:trPr>
        <w:tc>
          <w:tcPr>
            <w:tcW w:type="dxa" w:w="1625"/>
          </w:tcPr>
          <w:p>
            <w:pPr>
              <w:spacing w:after="0"/>
            </w:pPr>
            <w:r>
              <w:rPr>
                <w:b/>
                <w:bCs/>
              </w:rPr>
              <w:t xml:space="preserve">Desk labels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The same, for desks</w:t>
            </w:r>
          </w:p>
        </w:tc>
        <w:tc>
          <w:tcPr>
            <w:tcW w:type="dxa" w:w="3835"/>
          </w:tcPr>
          <w:p>
            <w:pPr>
              <w:spacing w:after="0"/>
            </w:pPr>
            <w:r>
              <w:t xml:space="preserve">Desk farms label better by zone than by desk</w:t>
            </w:r>
          </w:p>
        </w:tc>
      </w:tr>
      <w:tr>
        <w:trPr>
          <w:cantSplit/>
        </w:trPr>
        <w:tc>
          <w:tcPr>
            <w:tcW w:type="dxa" w:w="1625"/>
          </w:tcPr>
          <w:p>
            <w:pPr>
              <w:spacing w:after="0"/>
            </w:pPr>
            <w:r>
              <w:rPr>
                <w:b/>
                <w:bCs/>
              </w:rPr>
              <w:t xml:space="preserve">Equipment labels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The same, for equipment</w:t>
            </w:r>
          </w:p>
        </w:tc>
        <w:tc>
          <w:tcPr>
            <w:tcW w:type="dxa" w:w="3835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625"/>
          </w:tcPr>
          <w:p>
            <w:pPr>
              <w:spacing w:after="0"/>
            </w:pPr>
            <w:r>
              <w:rPr>
                <w:b/>
                <w:bCs/>
              </w:rPr>
              <w:t xml:space="preserve">Parking labels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The same, for parking spaces</w:t>
            </w:r>
          </w:p>
        </w:tc>
        <w:tc>
          <w:tcPr>
            <w:tcW w:type="dxa" w:w="3835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625"/>
          </w:tcPr>
          <w:p>
            <w:pPr>
              <w:spacing w:after="0"/>
            </w:pPr>
            <w:r>
              <w:rPr>
                <w:b/>
                <w:bCs/>
              </w:rPr>
              <w:t xml:space="preserve">Other resource labels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The same, for everything else</w:t>
            </w:r>
          </w:p>
        </w:tc>
        <w:tc>
          <w:tcPr>
            <w:tcW w:type="dxa" w:w="3835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625"/>
          </w:tcPr>
          <w:p>
            <w:pPr>
              <w:spacing w:after="0"/>
            </w:pPr>
            <w:r>
              <w:rPr>
                <w:b/>
                <w:bCs/>
              </w:rPr>
              <w:t xml:space="preserve">Label by access ID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Labels each resource with its access ID instead of its name; resources without one keep their name</w:t>
            </w:r>
          </w:p>
        </w:tc>
        <w:tc>
          <w:tcPr>
            <w:tcW w:type="dxa" w:w="3835"/>
          </w:tcPr>
          <w:p>
            <w:pPr>
              <w:spacing w:after="0"/>
            </w:pPr>
            <w:r>
              <w:t xml:space="preserve">The audience navigates by numbers — desk codes, lot numbers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Interaction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67"/>
        <w:gridCol w:w="3847"/>
        <w:gridCol w:w="3847"/>
      </w:tblGrid>
      <w:tr>
        <w:trPr>
          <w:cantSplit/>
          <w:tblHeader/>
        </w:trPr>
        <w:tc>
          <w:tcPr>
            <w:tcW w:type="dxa" w:w="166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84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84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Touch interaction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Whether the map responds to touch at all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Off for a display behind glass; the three switches below apply only while this is on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Resource search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A search box for finding a resource by name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On wherever people arrive not knowing where their room is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Show filter bar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On-screen filtering by resource type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A mixed plan where someone only wants desks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Time slider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Scrubs the map to a future time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People planning ahead, not just looking now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Scan-to-go QR on route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A QR code on a drawn route, to take the directions away on a phone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Works with or without touch — on a non-touch screen it is the only way to take a route along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Allow booking from map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Booking a free resource straight from its pop-up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The map is a booking kiosk, not just a status display</w:t>
            </w:r>
          </w:p>
        </w:tc>
      </w:tr>
      <w:tr>
        <w:trPr>
          <w:cantSplit/>
        </w:trPr>
        <w:tc>
          <w:tcPr>
            <w:tcW w:type="dxa" w:w="1667"/>
          </w:tcPr>
          <w:p>
            <w:pPr>
              <w:spacing w:after="0"/>
            </w:pPr>
            <w:r>
              <w:rPr>
                <w:b/>
                <w:bCs/>
              </w:rPr>
              <w:t xml:space="preserve">Require check-in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Booking from the map also demands check-in</w:t>
            </w:r>
          </w:p>
        </w:tc>
        <w:tc>
          <w:tcPr>
            <w:tcW w:type="dxa" w:w="3847"/>
          </w:tcPr>
          <w:p>
            <w:pPr>
              <w:spacing w:after="0"/>
            </w:pPr>
            <w:r>
              <w:t xml:space="preserve">Your booking policy expects it everywhere else too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Location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94"/>
        <w:gridCol w:w="3983"/>
        <w:gridCol w:w="3983"/>
      </w:tblGrid>
      <w:tr>
        <w:trPr>
          <w:cantSplit/>
          <w:tblHeader/>
        </w:trPr>
        <w:tc>
          <w:tcPr>
            <w:tcW w:type="dxa" w:w="13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9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9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Floors on the map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Which floors load: </w:t>
            </w:r>
            <w:r>
              <w:rPr>
                <w:b/>
                <w:bCs/>
              </w:rPr>
              <w:t xml:space="preserve">Follow device location</w:t>
            </w:r>
            <w:r>
              <w:t xml:space="preserve">, </w:t>
            </w:r>
            <w:r>
              <w:rPr>
                <w:b/>
                <w:bCs/>
              </w:rPr>
              <w:t xml:space="preserve">All resources</w:t>
            </w:r>
            <w:r>
              <w:t xml:space="preserve">, </w:t>
            </w:r>
            <w:r>
              <w:rPr>
                <w:b/>
                <w:bCs/>
              </w:rPr>
              <w:t xml:space="preserve">By building</w:t>
            </w:r>
            <w:r>
              <w:t xml:space="preserve"> or </w:t>
            </w:r>
            <w:r>
              <w:rPr>
                <w:b/>
                <w:bCs/>
              </w:rPr>
              <w:t xml:space="preserve">By floor</w:t>
            </w:r>
            <w:r>
              <w:t xml:space="preserve">, with a matching picker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The screen should show its own building rather than every site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Type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Narrows the plotted resources by type; empty means </w:t>
            </w:r>
            <w:r>
              <w:rPr>
                <w:b/>
                <w:bCs/>
              </w:rPr>
              <w:t xml:space="preserve">Any resource type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Rooms only, on a plan that also holds desks</w:t>
            </w:r>
          </w:p>
        </w:tc>
      </w:tr>
      <w:tr>
        <w:trPr>
          <w:cantSplit/>
        </w:trPr>
        <w:tc>
          <w:tcPr>
            <w:tcW w:type="dxa" w:w="1394"/>
          </w:tcPr>
          <w:p>
            <w:pPr>
              <w:spacing w:after="0"/>
            </w:pPr>
            <w:r>
              <w:rPr>
                <w:b/>
                <w:bCs/>
              </w:rPr>
              <w:t xml:space="preserve">Auto-cycle floors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Steps through the floors on its own, at the </w:t>
            </w:r>
            <w:r>
              <w:rPr>
                <w:b/>
                <w:bCs/>
              </w:rPr>
              <w:t xml:space="preserve">Cycle interval (seconds)</w:t>
            </w:r>
          </w:p>
        </w:tc>
        <w:tc>
          <w:tcPr>
            <w:tcW w:type="dxa" w:w="3983"/>
          </w:tcPr>
          <w:p>
            <w:pPr>
              <w:spacing w:after="0"/>
            </w:pPr>
            <w:r>
              <w:t xml:space="preserve">A display covering several floors with nobody there to switch them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plan itself.</w:t>
      </w:r>
      <w:r>
        <w:t xml:space="preserve"> Rooms, desks and their positions are drawn on the floor
plan in </w:t>
      </w:r>
      <w:hyperlink w:history="1" r:id="rIdduy4fy5x0adcjnznoejbj">
        <w:r>
          <w:rPr>
            <w:rStyle w:val="Hyperlink"/>
          </w:rPr>
          <w:t xml:space="preserve">Booking</w:t>
        </w:r>
      </w:hyperlink>
      <w:r>
        <w:t xml:space="preserve">'s resource setup — the map only colours them.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widget background.</w:t>
      </w:r>
      <w:r>
        <w:t xml:space="preserve"> This widget ignores the design-wide widget
background — the plan is its own surface. Everything else in
</w:t>
      </w:r>
      <w:hyperlink w:history="1" r:id="rIdtrjlm5chkwwmryj3vclaf">
        <w:r>
          <w:rPr>
            <w:rStyle w:val="Hyperlink"/>
          </w:rPr>
          <w:t xml:space="preserve">Widgets and the places they go</w:t>
        </w:r>
      </w:hyperlink>
      <w:r>
        <w:t xml:space="preserve"> applies.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rjqwknd8ixqvkt_uxrpf" Type="http://schemas.openxmlformats.org/officeDocument/2006/relationships/hyperlink" Target="https://offision.com/help/en/signage/booking-status-map/" TargetMode="External"/><Relationship Id="rIdmddrokdwtcviha1pghfex" Type="http://schemas.openxmlformats.org/officeDocument/2006/relationships/hyperlink" Target="/en/booking/" TargetMode="External"/><Relationship Id="rIdko3qe2o7pwfillsoenfbn" Type="http://schemas.openxmlformats.org/officeDocument/2006/relationships/hyperlink" Target="/en/map/show-the-floor-plan-flat/" TargetMode="External"/><Relationship Id="rIdfhjvwdstxlikfg7moybik" Type="http://schemas.openxmlformats.org/officeDocument/2006/relationships/hyperlink" Target="/en/booking/how-check-in-and-no-show-work/" TargetMode="External"/><Relationship Id="rIdduy4fy5x0adcjnznoejbj" Type="http://schemas.openxmlformats.org/officeDocument/2006/relationships/hyperlink" Target="/en/booking/" TargetMode="External"/><Relationship Id="rIdtrjlm5chkwwmryj3vclaf" Type="http://schemas.openxmlformats.org/officeDocument/2006/relationships/hyperlink" Target="../widgets-and-places/" TargetMode="External"/><Relationship Id="rId7" Type="http://schemas.openxmlformats.org/officeDocument/2006/relationships/image" Target="media/291edcc58091393b377be28dd3a4c03011994362.png"/><Relationship Id="rId8" Type="http://schemas.openxmlformats.org/officeDocument/2006/relationships/image" Target="media/9ecfa21bffab8639442a481ed7c18d577d7bf79e.png"/><Relationship Id="rId9" Type="http://schemas.openxmlformats.org/officeDocument/2006/relationships/image" Target="media/df2a83d859ffe7625642b2fefcd21d51d10e7374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Booking status - Map widget</dc:title>
  <dc:creator>Offision</dc:creator>
  <cp:lastModifiedBy>Un-named</cp:lastModifiedBy>
  <cp:revision>1</cp:revision>
  <dcterms:created xsi:type="dcterms:W3CDTF">2026-09-13T07:58:47.822Z</dcterms:created>
  <dcterms:modified xsi:type="dcterms:W3CDTF">2026-09-13T07:58:47.822Z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