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up a service people order with a booking</w:t>
      </w:r>
    </w:p>
    <w:p>
      <w:pPr>
        <w:spacing w:after="120"/>
      </w:pPr>
      <w:r>
        <w:rPr>
          <w:color w:val="6E6E73"/>
          <w:sz w:val="24"/>
          <w:szCs w:val="24"/>
        </w:rPr>
        <w:t xml:space="preserve">Build a tea service with drink options and a cleaning service that runs after the meeting, and put them on the rooms that offer them. About fifteen minutes.</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y7w6v7rwzr97yc4-3rxfl">
        <w:r>
          <w:rPr>
            <w:rStyle w:val="Hyperlink"/>
            <w:color w:val="6E6E73"/>
            <w:sz w:val="18"/>
            <w:szCs w:val="18"/>
          </w:rPr>
          <w:t xml:space="preserve">https://offision.com/help/en/service/set-up-a-service-people-order-with-a-booking/</w:t>
        </w:r>
      </w:hyperlink>
    </w:p>
    <w:p>
      <w:pPr>
        <w:spacing w:after="160"/>
      </w:pPr>
      <w:r>
        <w:rPr>
          <w:b/>
          <w:bCs/>
        </w:rPr>
        <w:t xml:space="preserve">Before you start:</w:t>
      </w:r>
      <w:r>
        <w:t xml:space="preserve">
The rooms have to exist already — see
</w:t>
      </w:r>
      <w:hyperlink w:history="1" r:id="rId90_jzssq05ftsqg75wtyq">
        <w:r>
          <w:rPr>
            <w:rStyle w:val="Hyperlink"/>
          </w:rPr>
          <w:t xml:space="preserve">Add a room</w:t>
        </w:r>
      </w:hyperlink>
      <w:r>
        <w:t xml:space="preserve"> — and somebody has to hold
the </w:t>
      </w:r>
      <w:r>
        <w:rPr>
          <w:b/>
          <w:bCs/>
        </w:rPr>
        <w:t xml:space="preserve">Service staff</w:t>
      </w:r>
      <w:r>
        <w:t xml:space="preserve"> permission, or there is nobody for a request to go to.</w:t>
      </w:r>
    </w:p>
    <w:p>
      <w:pPr>
        <w:spacing w:after="160"/>
      </w:pPr>
      <w:r>
        <w:t xml:space="preserve">This builds two services, because the same form produces very different things:
a </w:t>
      </w:r>
      <w:r>
        <w:rPr>
          <w:b/>
          <w:bCs/>
        </w:rPr>
        <w:t xml:space="preserve">tea service</w:t>
      </w:r>
      <w:r>
        <w:t xml:space="preserve"> that people choose from and configure, and a </w:t>
      </w:r>
      <w:r>
        <w:rPr>
          <w:b/>
          <w:bCs/>
        </w:rPr>
        <w:t xml:space="preserve">cleaning
service</w:t>
      </w:r>
      <w:r>
        <w:t xml:space="preserve"> that simply happens after the meeting.</w:t>
      </w:r>
    </w:p>
    <w:p>
      <w:pPr>
        <w:pStyle w:val="Heading2"/>
      </w:pPr>
      <w:r>
        <w:t xml:space="preserve">1. Add it from the Booking service page</w:t>
      </w:r>
    </w:p>
    <w:p>
      <w:pPr>
        <w:spacing w:after="160"/>
      </w:pPr>
      <w:r>
        <w:t xml:space="preserve">Open </w:t>
      </w:r>
      <w:r>
        <w:rPr>
          <w:b/>
          <w:bCs/>
        </w:rPr>
        <w:t xml:space="preserve">Service</w:t>
      </w:r>
      <w:r>
        <w:t xml:space="preserve"> › </w:t>
      </w:r>
      <w:r>
        <w:rPr>
          <w:b/>
          <w:bCs/>
        </w:rPr>
        <w:t xml:space="preserve">Booking Service</w:t>
      </w:r>
      <w:r>
        <w:t xml:space="preserve"> and add a service there.</w:t>
      </w:r>
    </w:p>
    <w:p>
      <w:pPr>
        <w:spacing w:after="200"/>
      </w:pPr>
      <w:r>
        <w:rPr>
          <w:color w:val="6E6E73"/>
          <w:sz w:val="18"/>
          <w:szCs w:val="18"/>
        </w:rPr>
        <w:t xml:space="preserve">Where in Offision: admin app → service/booking-service (Booking Service)</w:t>
      </w:r>
    </w:p>
    <w:p>
      <w:pPr>
        <w:spacing w:after="60" w:before="160"/>
        <w:jc w:val="center"/>
      </w:pPr>
      <w:r>
        <w:drawing>
          <wp:inline distT="0" distB="0" distL="0" distR="0">
            <wp:extent cx="5715000" cy="1695450"/>
            <wp:effectExtent t="0" r="0" b="0" l="0"/>
            <wp:docPr id="1" name="service-booking-list" descr="The Booking service list, with the time each service takes around the booking." title="The Booking service list, with the time each service takes around the b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The Booking service list, with the time each service takes around the booking.</w:t>
      </w:r>
    </w:p>
    <w:p>
      <w:pPr>
        <w:spacing w:after="160"/>
      </w:pPr>
      <w:r>
        <w:rPr>
          <w:b/>
          <w:bCs/>
        </w:rPr>
        <w:t xml:space="preserve">The page you add from is what decides how the service is ordered</w:t>
      </w:r>
      <w:r>
        <w:t xml:space="preserve">, and it
cannot be changed afterwards. A service added here is offered on the booking
form. A service added on the In-use service page is offered during the meeting
instead — see
</w:t>
      </w:r>
      <w:hyperlink w:history="1" r:id="rIdm3odah4yugwqvgkc5tqo4">
        <w:r>
          <w:rPr>
            <w:rStyle w:val="Hyperlink"/>
          </w:rPr>
          <w:t xml:space="preserve">Set up a service people call for during a meeting</w:t>
        </w:r>
      </w:hyperlink>
      <w:r>
        <w:t xml:space="preserve">.
If you get this wrong, the fix is to delete it and add it again on the other
page.</w:t>
      </w:r>
    </w:p>
    <w:p>
      <w:pPr>
        <w:pStyle w:val="Heading2"/>
      </w:pPr>
      <w:r>
        <w:t xml:space="preserve">2. Name it</w:t>
      </w:r>
    </w:p>
    <w:p>
      <w:pPr>
        <w:spacing w:after="160"/>
      </w:pPr>
      <w:r>
        <w:t xml:space="preserve">Call it </w:t>
      </w:r>
      <w:r>
        <w:rPr>
          <w:b/>
          <w:bCs/>
        </w:rPr>
        <w:t xml:space="preserve">Tea service</w:t>
      </w:r>
      <w:r>
        <w:t xml:space="preserve">. The description below the name is shown to the person
ordering, so use it for what they need to decide — "served in the room at the
start of the meeting", not an internal note.</w:t>
      </w:r>
    </w:p>
    <w:p>
      <w:pPr>
        <w:pStyle w:val="Heading2"/>
      </w:pPr>
      <w:r>
        <w:t xml:space="preserve">3. Set when it happens, and how much room time it costs</w:t>
      </w:r>
    </w:p>
    <w:p>
      <w:pPr>
        <w:spacing w:after="160"/>
      </w:pPr>
      <w:r>
        <w:t xml:space="preserve">A booking service is laid out on a timeline rather than in a minutes box. Drag
its edges to say how long is needed </w:t>
      </w:r>
      <w:r>
        <w:rPr>
          <w:b/>
          <w:bCs/>
        </w:rPr>
        <w:t xml:space="preserve">before booking</w:t>
      </w:r>
      <w:r>
        <w:t xml:space="preserve">, </w:t>
      </w:r>
      <w:r>
        <w:rPr>
          <w:b/>
          <w:bCs/>
        </w:rPr>
        <w:t xml:space="preserve">during booking</w:t>
      </w:r>
      <w:r>
        <w:t xml:space="preserve"> and
</w:t>
      </w:r>
      <w:r>
        <w:rPr>
          <w:b/>
          <w:bCs/>
        </w:rPr>
        <w:t xml:space="preserve">after booking</w:t>
      </w:r>
      <w:r>
        <w:t xml:space="preserve">.</w:t>
      </w:r>
    </w:p>
    <w:p>
      <w:pPr>
        <w:spacing w:after="60" w:before="160"/>
        <w:jc w:val="center"/>
      </w:pPr>
      <w:r>
        <w:drawing>
          <wp:inline distT="0" distB="0" distL="0" distR="0">
            <wp:extent cx="5715000" cy="2009775"/>
            <wp:effectExtent t="0" r="0" b="0" l="0"/>
            <wp:docPr id="1" name="service-timeline" descr="Tea service: twenty minutes before the booking, and nothing during or after." title="Tea service: twenty minutes before the booking, and nothing during or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009775"/>
                    </a:xfrm>
                    <a:prstGeom prst="rect">
                      <a:avLst/>
                    </a:prstGeom>
                  </pic:spPr>
                </pic:pic>
              </a:graphicData>
            </a:graphic>
          </wp:inline>
        </w:drawing>
      </w:r>
    </w:p>
    <w:p>
      <w:pPr>
        <w:spacing w:after="240"/>
        <w:jc w:val="center"/>
      </w:pPr>
      <w:r>
        <w:rPr>
          <w:i/>
          <w:iCs/>
          <w:color w:val="6E6E73"/>
          <w:sz w:val="18"/>
          <w:szCs w:val="18"/>
        </w:rPr>
        <w:t xml:space="preserve">Tea service: twenty minutes before the booking, and nothing during or after.</w:t>
      </w:r>
    </w:p>
    <w:p>
      <w:pPr>
        <w:spacing w:after="160"/>
      </w:pPr>
      <w:r>
        <w:t xml:space="preserve">For tea, twenty minutes before is usually right — long enough to lay it out
before people walk in.</w:t>
      </w:r>
    </w:p>
    <w:p>
      <w:pPr>
        <w:spacing w:after="160"/>
      </w:pPr>
      <w:r>
        <w:rPr>
          <w:b/>
          <w:bCs/>
        </w:rPr>
        <w:t xml:space="preserve">Preparation time is taken out of the room, not just out of somebody's
diary.</w:t>
      </w:r>
      <w:r>
        <w:t xml:space="preserve"> Twenty minutes before means the room cannot be booked by anybody else
for those twenty minutes. This is worth being deliberate about: it is the single
most common reason a room looks blocked with nobody in it.</w:t>
      </w:r>
    </w:p>
    <w:p>
      <w:pPr>
        <w:spacing w:after="160"/>
      </w:pPr>
      <w:r>
        <w:t xml:space="preserve">Under the timeline, </w:t>
      </w:r>
      <w:r>
        <w:rPr>
          <w:b/>
          <w:bCs/>
        </w:rPr>
        <w:t xml:space="preserve">Continuous booking exemption</w:t>
      </w:r>
      <w:r>
        <w:t xml:space="preserve"> softens that. Turn it on and
the preparation is skipped between two bookings that sit close together, up to
the gap you set — so back-to-back meetings in the same room are not each charged
a setup they do not need. The example strip beside it can be dragged to see the
effect before you commit.</w:t>
      </w:r>
    </w:p>
    <w:p>
      <w:pPr>
        <w:pStyle w:val="Heading2"/>
      </w:pPr>
      <w:r>
        <w:t xml:space="preserve">4. Decide how late it can be ordered</w:t>
      </w:r>
    </w:p>
    <w:p>
      <w:pPr>
        <w:spacing w:after="160"/>
      </w:pPr>
      <w:r>
        <w:rPr>
          <w:b/>
          <w:bCs/>
        </w:rPr>
        <w:t xml:space="preserve">Last order time</w:t>
      </w:r>
      <w:r>
        <w:t xml:space="preserve"> is the cut-off, counted back from the start of the booking.
Set it to whatever notice the people making the tea actually need — two hours,
say. Past that point the service can no longer be added.</w:t>
      </w:r>
    </w:p>
    <w:p>
      <w:pPr>
        <w:spacing w:after="160"/>
      </w:pPr>
      <w:r>
        <w:rPr>
          <w:b/>
          <w:bCs/>
        </w:rPr>
        <w:t xml:space="preserve">Allow editing after last order time</w:t>
      </w:r>
      <w:r>
        <w:t xml:space="preserve"> is the exception worth having on: it lets
somebody who already ordered tea change their order after the cut-off, while
still refusing brand-new orders. Without it, a typo at the last minute cannot be
corrected at all.</w:t>
      </w:r>
    </w:p>
    <w:p>
      <w:pPr>
        <w:spacing w:after="60" w:before="160"/>
        <w:jc w:val="center"/>
      </w:pPr>
      <w:r>
        <w:drawing>
          <wp:inline distT="0" distB="0" distL="0" distR="0">
            <wp:extent cx="5715000" cy="4629150"/>
            <wp:effectExtent t="0" r="0" b="0" l="0"/>
            <wp:docPr id="1" name="service-last-order" descr="The cut-off, and the exception that still allows edits." title="The cut-off, and the exception that still allows e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cut-off, and the exception that still allows edits.</w:t>
      </w:r>
    </w:p>
    <w:p>
      <w:pPr>
        <w:spacing w:after="160"/>
      </w:pPr>
      <w:r>
        <w:t xml:space="preserve">Turn on </w:t>
      </w:r>
      <w:r>
        <w:rPr>
          <w:b/>
          <w:bCs/>
        </w:rPr>
        <w:t xml:space="preserve">Always included</w:t>
      </w:r>
      <w:r>
        <w:t xml:space="preserve"> only for something every booking of these rooms
should get. It is added automatically and the organiser cannot take it off.</w:t>
      </w:r>
    </w:p>
    <w:p>
      <w:pPr>
        <w:pStyle w:val="Heading2"/>
      </w:pPr>
      <w:r>
        <w:t xml:space="preserve">5. Add the options people choose from</w:t>
      </w:r>
    </w:p>
    <w:p>
      <w:pPr>
        <w:spacing w:after="160"/>
      </w:pPr>
      <w:r>
        <w:rPr>
          <w:b/>
          <w:bCs/>
        </w:rPr>
        <w:t xml:space="preserve">Service options</w:t>
      </w:r>
      <w:r>
        <w:t xml:space="preserve"> is the second page in the list on the left, and it is what
turns "tea" into an order somebody can actually fulfil.</w:t>
      </w:r>
    </w:p>
    <w:p>
      <w:pPr>
        <w:spacing w:after="60" w:before="160"/>
        <w:jc w:val="center"/>
      </w:pPr>
      <w:r>
        <w:drawing>
          <wp:inline distT="0" distB="0" distL="0" distR="0">
            <wp:extent cx="5715000" cy="4629150"/>
            <wp:effectExtent t="0" r="0" b="0" l="0"/>
            <wp:docPr id="1" name="service-option-editor" descr="An option has a name, a selection type, and its own list of selections." title="An option has a name, a selection type, and its own list of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An option has a name, a selection type, and its own list of selections.</w:t>
      </w:r>
    </w:p>
    <w:p>
      <w:pPr>
        <w:spacing w:after="160"/>
      </w:pPr>
      <w:r>
        <w:t xml:space="preserve">Each option has a </w:t>
      </w:r>
      <w:r>
        <w:rPr>
          <w:b/>
          <w:bCs/>
        </w:rPr>
        <w:t xml:space="preserve">Selection type</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25"/>
        <w:gridCol w:w="4134"/>
        <w:gridCol w:w="3801"/>
      </w:tblGrid>
      <w:tr>
        <w:trPr>
          <w:cantSplit/>
          <w:tblHeader/>
        </w:trPr>
        <w:tc>
          <w:tcPr>
            <w:tcW w:type="dxa" w:w="1425"/>
            <w:shd w:fill="F5F5F7" w:val="clear"/>
          </w:tcPr>
          <w:p>
            <w:pPr>
              <w:spacing w:after="0"/>
            </w:pPr>
            <w:r>
              <w:rPr>
                <w:b/>
                <w:bCs/>
              </w:rPr>
              <w:t xml:space="preserve">Type</w:t>
            </w:r>
          </w:p>
        </w:tc>
        <w:tc>
          <w:tcPr>
            <w:tcW w:type="dxa" w:w="4134"/>
            <w:shd w:fill="F5F5F7" w:val="clear"/>
          </w:tcPr>
          <w:p>
            <w:pPr>
              <w:spacing w:after="0"/>
            </w:pPr>
            <w:r>
              <w:rPr>
                <w:b/>
                <w:bCs/>
              </w:rPr>
              <w:t xml:space="preserve">What the person ordering does</w:t>
            </w:r>
          </w:p>
        </w:tc>
        <w:tc>
          <w:tcPr>
            <w:tcW w:type="dxa" w:w="3801"/>
            <w:shd w:fill="F5F5F7" w:val="clear"/>
          </w:tcPr>
          <w:p>
            <w:pPr>
              <w:spacing w:after="0"/>
            </w:pPr>
            <w:r>
              <w:rPr>
                <w:b/>
                <w:bCs/>
              </w:rPr>
              <w:t xml:space="preserve">Use it for</w:t>
            </w:r>
          </w:p>
        </w:tc>
      </w:tr>
      <w:tr>
        <w:trPr>
          <w:cantSplit/>
        </w:trPr>
        <w:tc>
          <w:tcPr>
            <w:tcW w:type="dxa" w:w="1425"/>
          </w:tcPr>
          <w:p>
            <w:pPr>
              <w:spacing w:after="0"/>
            </w:pPr>
            <w:r>
              <w:rPr>
                <w:b/>
                <w:bCs/>
              </w:rPr>
              <w:t xml:space="preserve">Checkbox</w:t>
            </w:r>
          </w:p>
        </w:tc>
        <w:tc>
          <w:tcPr>
            <w:tcW w:type="dxa" w:w="4134"/>
          </w:tcPr>
          <w:p>
            <w:pPr>
              <w:spacing w:after="0"/>
            </w:pPr>
            <w:r>
              <w:t xml:space="preserve">Picks from a list you write</w:t>
            </w:r>
          </w:p>
        </w:tc>
        <w:tc>
          <w:tcPr>
            <w:tcW w:type="dxa" w:w="3801"/>
          </w:tcPr>
          <w:p>
            <w:pPr>
              <w:spacing w:after="0"/>
            </w:pPr>
            <w:r>
              <w:t xml:space="preserve">Drink, and how they want it</w:t>
            </w:r>
          </w:p>
        </w:tc>
      </w:tr>
      <w:tr>
        <w:trPr>
          <w:cantSplit/>
        </w:trPr>
        <w:tc>
          <w:tcPr>
            <w:tcW w:type="dxa" w:w="1425"/>
          </w:tcPr>
          <w:p>
            <w:pPr>
              <w:spacing w:after="0"/>
            </w:pPr>
            <w:r>
              <w:rPr>
                <w:b/>
                <w:bCs/>
              </w:rPr>
              <w:t xml:space="preserve">Numeric</w:t>
            </w:r>
          </w:p>
        </w:tc>
        <w:tc>
          <w:tcPr>
            <w:tcW w:type="dxa" w:w="4134"/>
          </w:tcPr>
          <w:p>
            <w:pPr>
              <w:spacing w:after="0"/>
            </w:pPr>
            <w:r>
              <w:t xml:space="preserve">Sets a number with − and +</w:t>
            </w:r>
          </w:p>
        </w:tc>
        <w:tc>
          <w:tcPr>
            <w:tcW w:type="dxa" w:w="3801"/>
          </w:tcPr>
          <w:p>
            <w:pPr>
              <w:spacing w:after="0"/>
            </w:pPr>
            <w:r>
              <w:t xml:space="preserve">How many cups</w:t>
            </w:r>
          </w:p>
        </w:tc>
      </w:tr>
      <w:tr>
        <w:trPr>
          <w:cantSplit/>
        </w:trPr>
        <w:tc>
          <w:tcPr>
            <w:tcW w:type="dxa" w:w="1425"/>
          </w:tcPr>
          <w:p>
            <w:pPr>
              <w:spacing w:after="0"/>
            </w:pPr>
            <w:r>
              <w:rPr>
                <w:b/>
                <w:bCs/>
              </w:rPr>
              <w:t xml:space="preserve">Text</w:t>
            </w:r>
          </w:p>
        </w:tc>
        <w:tc>
          <w:tcPr>
            <w:tcW w:type="dxa" w:w="4134"/>
          </w:tcPr>
          <w:p>
            <w:pPr>
              <w:spacing w:after="0"/>
            </w:pPr>
            <w:r>
              <w:t xml:space="preserve">Types anything</w:t>
            </w:r>
          </w:p>
        </w:tc>
        <w:tc>
          <w:tcPr>
            <w:tcW w:type="dxa" w:w="3801"/>
          </w:tcPr>
          <w:p>
            <w:pPr>
              <w:spacing w:after="0"/>
            </w:pPr>
            <w:r>
              <w:t xml:space="preserve">Allergies, where to put the tray</w:t>
            </w:r>
          </w:p>
        </w:tc>
      </w:tr>
    </w:tbl>
    <w:p>
      <w:pPr>
        <w:spacing w:after="0"/>
      </w:pPr>
    </w:p>
    <w:p>
      <w:pPr>
        <w:spacing w:after="160"/>
      </w:pPr>
      <w:r>
        <w:t xml:space="preserve">For the tea service, three options cover it:</w:t>
      </w:r>
    </w:p>
    <w:p>
      <w:pPr>
        <w:pStyle w:val="ListParagraph"/>
        <w:numPr>
          <w:ilvl w:val="0"/>
          <w:numId w:val="1"/>
        </w:numPr>
        <w:spacing w:after="80"/>
      </w:pPr>
      <w:r>
        <w:rPr>
          <w:b/>
          <w:bCs/>
        </w:rPr>
        <w:t xml:space="preserve">Coffee / Tea</w:t>
      </w:r>
      <w:r>
        <w:t xml:space="preserve"> — Checkbox, with selections </w:t>
      </w:r>
      <w:r>
        <w:rPr>
          <w:b/>
          <w:bCs/>
        </w:rPr>
        <w:t xml:space="preserve">Hot</w:t>
      </w:r>
      <w:r>
        <w:t xml:space="preserve">, </w:t>
      </w:r>
      <w:r>
        <w:rPr>
          <w:b/>
          <w:bCs/>
        </w:rPr>
        <w:t xml:space="preserve">Cool</w:t>
      </w:r>
      <w:r>
        <w:t xml:space="preserve">, </w:t>
      </w:r>
      <w:r>
        <w:rPr>
          <w:b/>
          <w:bCs/>
        </w:rPr>
        <w:t xml:space="preserve">No sugar</w:t>
      </w:r>
      <w:r>
        <w:t xml:space="preserve">.</w:t>
      </w:r>
    </w:p>
    <w:p>
      <w:pPr>
        <w:pStyle w:val="ListParagraph"/>
        <w:numPr>
          <w:ilvl w:val="0"/>
          <w:numId w:val="1"/>
        </w:numPr>
        <w:spacing w:after="80"/>
      </w:pPr>
      <w:r>
        <w:rPr>
          <w:b/>
          <w:bCs/>
        </w:rPr>
        <w:t xml:space="preserve">Cups</w:t>
      </w:r>
      <w:r>
        <w:t xml:space="preserve"> — Numeric.</w:t>
      </w:r>
    </w:p>
    <w:p>
      <w:pPr>
        <w:pStyle w:val="ListParagraph"/>
        <w:numPr>
          <w:ilvl w:val="0"/>
          <w:numId w:val="1"/>
        </w:numPr>
        <w:spacing w:after="80"/>
      </w:pPr>
      <w:r>
        <w:rPr>
          <w:b/>
          <w:bCs/>
        </w:rPr>
        <w:t xml:space="preserve">Notes</w:t>
      </w:r>
      <w:r>
        <w:t xml:space="preserve"> — Text.</w:t>
      </w:r>
    </w:p>
    <w:p>
      <w:pPr>
        <w:spacing w:after="160"/>
      </w:pPr>
      <w:r>
        <w:t xml:space="preserve">Two settings decide how strict the order is. </w:t>
      </w:r>
      <w:r>
        <w:rPr>
          <w:b/>
          <w:bCs/>
        </w:rPr>
        <w:t xml:space="preserve">Required</w:t>
      </w:r>
      <w:r>
        <w:t xml:space="preserve"> means the person
ordering must answer that option before they can submit. </w:t>
      </w:r>
      <w:r>
        <w:rPr>
          <w:b/>
          <w:bCs/>
        </w:rPr>
        <w:t xml:space="preserve">Require selection of
option</w:t>
      </w:r>
      <w:r>
        <w:t xml:space="preserve"> goes further and makes them pick one of the selections rather than just
ticking the option. </w:t>
      </w:r>
      <w:r>
        <w:rPr>
          <w:b/>
          <w:bCs/>
        </w:rPr>
        <w:t xml:space="preserve">Allow multiple advanced options</w:t>
      </w:r>
      <w:r>
        <w:t xml:space="preserve"> lets them take Hot </w:t>
      </w:r>
      <w:r>
        <w:rPr>
          <w:i/>
          <w:iCs/>
        </w:rPr>
        <w:t xml:space="preserve">and</w:t>
      </w:r>
      <w:r>
        <w:t xml:space="preserve">
No sugar together.</w:t>
      </w:r>
    </w:p>
    <w:p>
      <w:pPr>
        <w:spacing w:after="160"/>
      </w:pPr>
      <w:r>
        <w:rPr>
          <w:b/>
          <w:bCs/>
        </w:rPr>
        <w:t xml:space="preserve">Two required options force multiple selection:</w:t>
      </w:r>
      <w:r>
        <w:t xml:space="preserve">
Once two or more options are marked required, </w:t>
      </w:r>
      <w:r>
        <w:rPr>
          <w:b/>
          <w:bCs/>
        </w:rPr>
        <w:t xml:space="preserve">Allow multiple selection of
service options</w:t>
      </w:r>
      <w:r>
        <w:t xml:space="preserve"> switches itself on and locks. It has to: the order could not be
submitted otherwise.</w:t>
      </w:r>
    </w:p>
    <w:p>
      <w:pPr>
        <w:pStyle w:val="Heading2"/>
      </w:pPr>
      <w:r>
        <w:t xml:space="preserve">6. Say who does it</w:t>
      </w:r>
    </w:p>
    <w:p>
      <w:pPr>
        <w:spacing w:after="160"/>
      </w:pPr>
      <w:r>
        <w:rPr>
          <w:b/>
          <w:bCs/>
        </w:rPr>
        <w:t xml:space="preserve">Service staff</w:t>
      </w:r>
      <w:r>
        <w:t xml:space="preserve"> is the third page. Name the group who make the tea, and set an
</w:t>
      </w:r>
      <w:r>
        <w:rPr>
          <w:b/>
          <w:bCs/>
        </w:rPr>
        <w:t xml:space="preserve">Auto assign policy</w:t>
      </w:r>
      <w:r>
        <w:t xml:space="preserve"> so requests are not left sitting unclaimed. See
</w:t>
      </w:r>
      <w:hyperlink w:history="1" r:id="rId9rp3zgenjd199xszjemml">
        <w:r>
          <w:rPr>
            <w:rStyle w:val="Hyperlink"/>
          </w:rPr>
          <w:t xml:space="preserve">Assign the people who fulfil requests</w:t>
        </w:r>
      </w:hyperlink>
      <w:r>
        <w:t xml:space="preserve">
for what each policy does and why an empty staff list is the setting to avoid.</w:t>
      </w:r>
    </w:p>
    <w:p>
      <w:pPr>
        <w:pStyle w:val="Heading2"/>
      </w:pPr>
      <w:r>
        <w:t xml:space="preserve">7. Put it on the rooms that offer it</w:t>
      </w:r>
    </w:p>
    <w:p>
      <w:pPr>
        <w:spacing w:after="160"/>
      </w:pPr>
      <w:r>
        <w:t xml:space="preserve">The bottom of the list on the left is </w:t>
      </w:r>
      <w:r>
        <w:rPr>
          <w:b/>
          <w:bCs/>
        </w:rPr>
        <w:t xml:space="preserve">Assigned resource</w:t>
      </w:r>
      <w:r>
        <w:t xml:space="preserve">, with one page per
resource type and a count beside each. Pick the rooms where tea can actually be
served. A service on no rooms is offered nowhere.</w:t>
      </w:r>
    </w:p>
    <w:p>
      <w:pPr>
        <w:spacing w:after="160"/>
      </w:pPr>
      <w:r>
        <w:rPr>
          <w:b/>
          <w:bCs/>
        </w:rPr>
        <w:t xml:space="preserve">Three other ways a service reaches a booking:</w:t>
      </w:r>
      <w:r>
        <w:t xml:space="preserve">
If a service turns up on a booking you did not attach it to here, look at the
</w:t>
      </w:r>
      <w:r>
        <w:rPr>
          <w:b/>
          <w:bCs/>
        </w:rPr>
        <w:t xml:space="preserve">service group</w:t>
      </w:r>
      <w:r>
        <w:t xml:space="preserve"> linked to the room, the room's </w:t>
      </w:r>
      <w:r>
        <w:rPr>
          <w:b/>
          <w:bCs/>
        </w:rPr>
        <w:t xml:space="preserve">Room layouts</w:t>
      </w:r>
      <w:r>
        <w:t xml:space="preserve"> — picking a
layout can order its setup service, see
</w:t>
      </w:r>
      <w:hyperlink w:history="1" r:id="rIdkwoubbqbqk5nk6jx1lykt">
        <w:r>
          <w:rPr>
            <w:rStyle w:val="Hyperlink"/>
          </w:rPr>
          <w:t xml:space="preserve">Turn a layout choice into a setup job</w:t>
        </w:r>
      </w:hyperlink>
      <w:r>
        <w:t xml:space="preserve">
— and the </w:t>
      </w:r>
      <w:r>
        <w:rPr>
          <w:b/>
          <w:bCs/>
        </w:rPr>
        <w:t xml:space="preserve">booking purpose</w:t>
      </w:r>
      <w:r>
        <w:t xml:space="preserve">, whose service list </w:t>
      </w:r>
      <w:r>
        <w:rPr>
          <w:i/>
          <w:iCs/>
        </w:rPr>
        <w:t xml:space="preserve">replaces</w:t>
      </w:r>
      <w:r>
        <w:t xml:space="preserve"> the room's rather
than adding to it.</w:t>
      </w:r>
    </w:p>
    <w:p>
      <w:pPr>
        <w:pStyle w:val="Heading2"/>
      </w:pPr>
      <w:r>
        <w:t xml:space="preserve">8. Now do the cleaning service</w:t>
      </w:r>
    </w:p>
    <w:p>
      <w:pPr>
        <w:spacing w:after="160"/>
      </w:pPr>
      <w:r>
        <w:t xml:space="preserve">Add a second service the same way, and notice how little of it you fill in:</w:t>
      </w:r>
    </w:p>
    <w:p>
      <w:pPr>
        <w:pStyle w:val="ListParagraph"/>
        <w:numPr>
          <w:ilvl w:val="0"/>
          <w:numId w:val="1"/>
        </w:numPr>
        <w:spacing w:after="80"/>
      </w:pPr>
      <w:r>
        <w:t xml:space="preserve">Name it </w:t>
      </w:r>
      <w:r>
        <w:rPr>
          <w:b/>
          <w:bCs/>
        </w:rPr>
        <w:t xml:space="preserve">Cleaning service</w:t>
      </w:r>
      <w:r>
        <w:t xml:space="preserve">.</w:t>
      </w:r>
    </w:p>
    <w:p>
      <w:pPr>
        <w:pStyle w:val="ListParagraph"/>
        <w:numPr>
          <w:ilvl w:val="0"/>
          <w:numId w:val="1"/>
        </w:numPr>
        <w:spacing w:after="80"/>
      </w:pPr>
      <w:r>
        <w:t xml:space="preserve">On the timeline, give it time </w:t>
      </w:r>
      <w:r>
        <w:rPr>
          <w:b/>
          <w:bCs/>
        </w:rPr>
        <w:t xml:space="preserve">after booking</w:t>
      </w:r>
      <w:r>
        <w:t xml:space="preserve"> only — fifteen minutes, say —
and nothing before or during.</w:t>
      </w:r>
    </w:p>
    <w:p>
      <w:pPr>
        <w:pStyle w:val="ListParagraph"/>
        <w:numPr>
          <w:ilvl w:val="0"/>
          <w:numId w:val="1"/>
        </w:numPr>
        <w:spacing w:after="80"/>
      </w:pPr>
      <w:r>
        <w:t xml:space="preserve">No options at all. There is nothing for the organiser to choose.</w:t>
      </w:r>
    </w:p>
    <w:p>
      <w:pPr>
        <w:pStyle w:val="ListParagraph"/>
        <w:numPr>
          <w:ilvl w:val="0"/>
          <w:numId w:val="1"/>
        </w:numPr>
        <w:spacing w:after="80"/>
      </w:pPr>
      <w:r>
        <w:t xml:space="preserve">Staff: the cleaners.</w:t>
      </w:r>
    </w:p>
    <w:p>
      <w:pPr>
        <w:pStyle w:val="ListParagraph"/>
        <w:numPr>
          <w:ilvl w:val="0"/>
          <w:numId w:val="1"/>
        </w:numPr>
        <w:spacing w:after="80"/>
      </w:pPr>
      <w:r>
        <w:t xml:space="preserve">Same rooms.</w:t>
      </w:r>
    </w:p>
    <w:p>
      <w:pPr>
        <w:spacing w:after="160"/>
      </w:pPr>
      <w:r>
        <w:t xml:space="preserve">Turn </w:t>
      </w:r>
      <w:r>
        <w:rPr>
          <w:b/>
          <w:bCs/>
        </w:rPr>
        <w:t xml:space="preserve">Continuous booking exemption</w:t>
      </w:r>
      <w:r>
        <w:t xml:space="preserve"> on for this one especially. Without it,
every meeting in a busy room costs fifteen minutes of unbookable time even when
the next group is already waiting outside.</w:t>
      </w:r>
    </w:p>
    <w:p>
      <w:pPr>
        <w:pStyle w:val="Heading2"/>
      </w:pPr>
      <w:r>
        <w:t xml:space="preserve">9. Check it worked</w:t>
      </w:r>
    </w:p>
    <w:p>
      <w:pPr>
        <w:spacing w:after="160"/>
      </w:pPr>
      <w:r>
        <w:t xml:space="preserve">Book one of those rooms as an ordinary user. The services appear on the booking
form under </w:t>
      </w:r>
      <w:r>
        <w:rPr>
          <w:b/>
          <w:bCs/>
        </w:rPr>
        <w:t xml:space="preserve">Request service</w:t>
      </w:r>
      <w:r>
        <w:t xml:space="preserve">, below the attendees.</w:t>
      </w:r>
    </w:p>
    <w:p>
      <w:pPr>
        <w:spacing w:after="60" w:before="160"/>
        <w:jc w:val="center"/>
      </w:pPr>
      <w:r>
        <w:drawing>
          <wp:inline distT="0" distB="0" distL="0" distR="0">
            <wp:extent cx="5715000" cy="4352925"/>
            <wp:effectExtent t="0" r="0" b="0" l="0"/>
            <wp:docPr id="1" name="user-request-service-field" descr="Request service on the booking form. It appears only once a room is chosen." title="Request service on the booking form. It appears only once a room is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Request service on the booking form. It appears only once a room is chosen.</w:t>
      </w:r>
    </w:p>
    <w:p>
      <w:pPr>
        <w:spacing w:after="160"/>
      </w:pPr>
      <w:r>
        <w:t xml:space="preserve">Open it and both services are listed, each with a checkbox.</w:t>
      </w:r>
    </w:p>
    <w:p>
      <w:pPr>
        <w:spacing w:after="60" w:before="160"/>
        <w:jc w:val="center"/>
      </w:pPr>
      <w:r>
        <w:drawing>
          <wp:inline distT="0" distB="0" distL="0" distR="0">
            <wp:extent cx="5715000" cy="1695450"/>
            <wp:effectExtent t="0" r="0" b="0" l="0"/>
            <wp:docPr id="1" name="user-service-picker" descr="The two services offered on this room." title="The two services offered on this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The two services offered on this room.</w:t>
      </w:r>
    </w:p>
    <w:p>
      <w:pPr>
        <w:spacing w:after="160"/>
      </w:pPr>
      <w:r>
        <w:t xml:space="preserve">Tick the tea and the options you wrote in step 5 are what the person ordering is
asked — the drink, how many cups, and anything they want to add.</w:t>
      </w:r>
    </w:p>
    <w:p>
      <w:pPr>
        <w:spacing w:after="60" w:before="160"/>
        <w:jc w:val="center"/>
      </w:pPr>
      <w:r>
        <w:drawing>
          <wp:inline distT="0" distB="0" distL="0" distR="0">
            <wp:extent cx="5715000" cy="2667000"/>
            <wp:effectExtent t="0" r="0" b="0" l="0"/>
            <wp:docPr id="1" name="user-service-options" descr="Coffee / Tea, opened: the selections arrive in front of the person ordering." title="Coffee / Tea, opened: the selections arrive in front of the person or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667000"/>
                    </a:xfrm>
                    <a:prstGeom prst="rect">
                      <a:avLst/>
                    </a:prstGeom>
                  </pic:spPr>
                </pic:pic>
              </a:graphicData>
            </a:graphic>
          </wp:inline>
        </w:drawing>
      </w:r>
    </w:p>
    <w:p>
      <w:pPr>
        <w:spacing w:after="240"/>
        <w:jc w:val="center"/>
      </w:pPr>
      <w:r>
        <w:rPr>
          <w:i/>
          <w:iCs/>
          <w:color w:val="6E6E73"/>
          <w:sz w:val="18"/>
          <w:szCs w:val="18"/>
        </w:rPr>
        <w:t xml:space="preserve">Coffee / Tea, opened: the selections arrive in front of the person ordering.</w:t>
      </w:r>
    </w:p>
    <w:p>
      <w:pPr>
        <w:spacing w:after="160"/>
      </w:pPr>
      <w:r>
        <w:t xml:space="preserve">Save the booking, then look at the room on the management calendar. The
preparation time should be visible around the booking, and the slot before or
after it should now refuse a new booking. That refusal is the feature working,
not a fault.</w:t>
      </w:r>
    </w:p>
    <w:p>
      <w:pPr>
        <w:spacing w:after="160"/>
      </w:pPr>
      <w:r>
        <w:rPr>
          <w:b/>
          <w:bCs/>
        </w:rPr>
        <w:t xml:space="preserve">If a service is refused:</w:t>
      </w:r>
      <w:r>
        <w:t xml:space="preserve">
The form says which of these applies: the preparation window clashes with
another booking, it would start in the past, it is past the last order time, it
falls outside the service's own </w:t>
      </w:r>
      <w:r>
        <w:rPr>
          <w:b/>
          <w:bCs/>
        </w:rPr>
        <w:t xml:space="preserve">service hours</w:t>
      </w:r>
      <w:r>
        <w:t xml:space="preserve">, or the room is out of service.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7w6v7rwzr97yc4-3rxfl" Type="http://schemas.openxmlformats.org/officeDocument/2006/relationships/hyperlink" Target="https://offision.com/help/en/service/set-up-a-service-people-order-with-a-booking/" TargetMode="External"/><Relationship Id="rId90_jzssq05ftsqg75wtyq" Type="http://schemas.openxmlformats.org/officeDocument/2006/relationships/hyperlink" Target="../../booking/add-a-room/" TargetMode="External"/><Relationship Id="rIdm3odah4yugwqvgkc5tqo4" Type="http://schemas.openxmlformats.org/officeDocument/2006/relationships/hyperlink" Target="../set-up-a-service-people-call-for-during-a-meeting/" TargetMode="External"/><Relationship Id="rId9rp3zgenjd199xszjemml" Type="http://schemas.openxmlformats.org/officeDocument/2006/relationships/hyperlink" Target="../assign-the-people-who-fulfil-requests/" TargetMode="External"/><Relationship Id="rIdkwoubbqbqk5nk6jx1lykt" Type="http://schemas.openxmlformats.org/officeDocument/2006/relationships/hyperlink" Target="../../booking/turn-a-room-layout-into-a-setup-job/" TargetMode="External"/><Relationship Id="rId7" Type="http://schemas.openxmlformats.org/officeDocument/2006/relationships/image" Target="media/a54f6c2e9c2864d784a1564e6884f57c3e6527a6.png"/><Relationship Id="rId8" Type="http://schemas.openxmlformats.org/officeDocument/2006/relationships/image" Target="media/ab4cc0e0beb342812c11cf827943eba0d7656f78.png"/><Relationship Id="rId9" Type="http://schemas.openxmlformats.org/officeDocument/2006/relationships/image" Target="media/61316935817fdadbcbdd78d09fce0032fe8767b8.png"/><Relationship Id="rId10" Type="http://schemas.openxmlformats.org/officeDocument/2006/relationships/image" Target="media/baa941b88822989bd595c68631d020fc77c25ee7.png"/><Relationship Id="rId11" Type="http://schemas.openxmlformats.org/officeDocument/2006/relationships/image" Target="media/534b4c73abdbfa287240936657a95599059c63d9.png"/><Relationship Id="rId12" Type="http://schemas.openxmlformats.org/officeDocument/2006/relationships/image" Target="media/873687c579e6f5c9f76a3b19a29f8eb47fedbc6c.png"/><Relationship Id="rId13" Type="http://schemas.openxmlformats.org/officeDocument/2006/relationships/image" Target="media/0330a042a351880aa190976c8497336f64912869.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up a service people order with a booking</dc:title>
  <dc:creator>Offision</dc:creator>
  <cp:lastModifiedBy>Un-named</cp:lastModifiedBy>
  <cp:revision>1</cp:revision>
  <dcterms:created xsi:type="dcterms:W3CDTF">2026-09-09T10:24:29.838Z</dcterms:created>
  <dcterms:modified xsi:type="dcterms:W3CDTF">2026-09-09T10:24:29.838Z</dcterms:modified>
</cp:coreProperties>
</file>

<file path=docProps/custom.xml><?xml version="1.0" encoding="utf-8"?>
<Properties xmlns="http://schemas.openxmlformats.org/officeDocument/2006/custom-properties" xmlns:vt="http://schemas.openxmlformats.org/officeDocument/2006/docPropsVTypes"/>
</file>