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Which Offision apps can be embedded in another site</w:t>
      </w:r>
    </w:p>
    <w:p>
      <w:pPr>
        <w:spacing w:after="120"/>
      </w:pPr>
      <w:r>
        <w:rPr>
          <w:color w:val="6E6E73"/>
          <w:sz w:val="24"/>
          <w:szCs w:val="24"/>
        </w:rPr>
        <w:t xml:space="preserve">Offision can be put inside your own portal page in an iframe. One screen names the two apps that may be embedded and who is allowed to hold them, the refusal comes from the reader's browser rather than from Offision, and permissions are unchanged inside the frame.</w:t>
      </w:r>
    </w:p>
    <w:p>
      <w:pPr>
        <w:pBdr>
          <w:bottom w:val="single" w:color="D2D2D7" w:sz="4"/>
        </w:pBdr>
        <w:spacing w:after="320"/>
      </w:pPr>
      <w:r>
        <w:rPr>
          <w:color w:val="6E6E73"/>
          <w:sz w:val="18"/>
          <w:szCs w:val="18"/>
        </w:rPr>
        <w:t xml:space="preserve">2026-09-01</w:t>
      </w:r>
      <w:r>
        <w:rPr>
          <w:color w:val="6E6E73"/>
          <w:sz w:val="18"/>
          <w:szCs w:val="18"/>
        </w:rPr>
        <w:t xml:space="preserve">   ·   </w:t>
      </w:r>
      <w:hyperlink w:history="1" r:id="rIdcfhwteriadsivgiza2reg">
        <w:r>
          <w:rPr>
            <w:rStyle w:val="Hyperlink"/>
            <w:color w:val="6E6E73"/>
            <w:sz w:val="18"/>
            <w:szCs w:val="18"/>
          </w:rPr>
          <w:t xml:space="preserve">https://offision.com/help/en/integrations/which-offision-apps-can-be-embedded/</w:t>
        </w:r>
      </w:hyperlink>
    </w:p>
    <w:p>
      <w:pPr>
        <w:spacing w:after="160"/>
      </w:pPr>
      <w:r>
        <w:t xml:space="preserve">One screen decides who may put an Offision page inside their own page:
</w:t>
      </w:r>
      <w:r>
        <w:rPr>
          <w:b/>
          <w:bCs/>
        </w:rPr>
        <w:t xml:space="preserve">Security setting</w:t>
      </w:r>
      <w:r>
        <w:t xml:space="preserve">, under </w:t>
      </w:r>
      <w:r>
        <w:rPr>
          <w:b/>
          <w:bCs/>
        </w:rPr>
        <w:t xml:space="preserve">System config</w:t>
      </w:r>
      <w:r>
        <w:t xml:space="preserve">. It names two apps — the </w:t>
      </w:r>
      <w:r>
        <w:rPr>
          <w:b/>
          <w:bCs/>
        </w:rPr>
        <w:t xml:space="preserve">user
app</w:t>
      </w:r>
      <w:r>
        <w:t xml:space="preserve">, where people book rooms and desks, and the </w:t>
      </w:r>
      <w:r>
        <w:rPr>
          <w:b/>
          <w:bCs/>
        </w:rPr>
        <w:t xml:space="preserve">visitor app</w:t>
      </w:r>
      <w:r>
        <w:t xml:space="preserve"> — and each
carries its own choice, set independently.</w:t>
      </w:r>
    </w:p>
    <w:p>
      <w:pPr>
        <w:spacing w:after="200"/>
      </w:pPr>
      <w:r>
        <w:rPr>
          <w:color w:val="6E6E73"/>
          <w:sz w:val="18"/>
          <w:szCs w:val="18"/>
        </w:rPr>
        <w:t xml:space="preserve">Where in Offision: admin app → system-account/security-settings (Security setting)</w:t>
      </w:r>
    </w:p>
    <w:p>
      <w:pPr>
        <w:spacing w:after="60" w:before="160"/>
        <w:jc w:val="center"/>
      </w:pPr>
      <w:r>
        <w:drawing>
          <wp:inline distT="0" distB="0" distL="0" distR="0">
            <wp:extent cx="5715000" cy="3362325"/>
            <wp:effectExtent t="0" r="0" b="0" l="0"/>
            <wp:docPr id="1" name="embed-security-setting" descr="Security setting: one embedding choice per app." title="Security setting: one embedding choice per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362325"/>
                    </a:xfrm>
                    <a:prstGeom prst="rect">
                      <a:avLst/>
                    </a:prstGeom>
                  </pic:spPr>
                </pic:pic>
              </a:graphicData>
            </a:graphic>
          </wp:inline>
        </w:drawing>
      </w:r>
    </w:p>
    <w:p>
      <w:pPr>
        <w:spacing w:after="240"/>
        <w:jc w:val="center"/>
      </w:pPr>
      <w:r>
        <w:rPr>
          <w:i/>
          <w:iCs/>
          <w:color w:val="6E6E73"/>
          <w:sz w:val="18"/>
          <w:szCs w:val="18"/>
        </w:rPr>
        <w:t xml:space="preserve">Security setting: one embedding choice per app.</w:t>
      </w:r>
    </w:p>
    <w:p>
      <w:pPr>
        <w:pStyle w:val="Heading2"/>
      </w:pPr>
      <w:r>
        <w:t xml:space="preserve">The three choices</w:t>
      </w:r>
    </w:p>
    <w:p>
      <w:pPr>
        <w:spacing w:after="160"/>
      </w:pPr>
      <w:r>
        <w:rPr>
          <w:b/>
          <w:bCs/>
        </w:rPr>
        <w:t xml:space="preserve">Can be embedded in</w:t>
      </w:r>
      <w:r>
        <w:t xml:space="preserve"> offers the same three on both:</w:t>
      </w:r>
    </w:p>
    <w:p>
      <w:pPr>
        <w:pStyle w:val="ListParagraph"/>
        <w:numPr>
          <w:ilvl w:val="0"/>
          <w:numId w:val="1"/>
        </w:numPr>
        <w:spacing w:after="80"/>
      </w:pPr>
      <w:r>
        <w:rPr>
          <w:b/>
          <w:bCs/>
        </w:rPr>
        <w:t xml:space="preserve">Any website</w:t>
      </w:r>
      <w:r>
        <w:t xml:space="preserve"> — no restriction; any page anywhere may hold the app. This is
what a tenant that has never opened this screen has.</w:t>
      </w:r>
    </w:p>
    <w:p>
      <w:pPr>
        <w:pStyle w:val="ListParagraph"/>
        <w:numPr>
          <w:ilvl w:val="0"/>
          <w:numId w:val="1"/>
        </w:numPr>
        <w:spacing w:after="80"/>
      </w:pPr>
      <w:r>
        <w:rPr>
          <w:b/>
          <w:bCs/>
        </w:rPr>
        <w:t xml:space="preserve">This site only</w:t>
      </w:r>
      <w:r>
        <w:t xml:space="preserve"> — only pages on Offision's own address. Everything else is
refused.</w:t>
      </w:r>
    </w:p>
    <w:p>
      <w:pPr>
        <w:pStyle w:val="ListParagraph"/>
        <w:numPr>
          <w:ilvl w:val="0"/>
          <w:numId w:val="1"/>
        </w:numPr>
        <w:spacing w:after="80"/>
      </w:pPr>
      <w:r>
        <w:rPr>
          <w:b/>
          <w:bCs/>
        </w:rPr>
        <w:t xml:space="preserve">Listed websites</w:t>
      </w:r>
      <w:r>
        <w:t xml:space="preserve"> — Offision's own address, plus the websites you name. This
is the choice for an embed into a company portal, and the only one that shows
the </w:t>
      </w:r>
      <w:r>
        <w:rPr>
          <w:b/>
          <w:bCs/>
        </w:rPr>
        <w:t xml:space="preserve">Allowed websites</w:t>
      </w:r>
      <w:r>
        <w:t xml:space="preserve"> list.</w:t>
      </w:r>
    </w:p>
    <w:p>
      <w:pPr>
        <w:spacing w:after="160"/>
      </w:pPr>
      <w:r>
        <w:t xml:space="preserve">Whichever you pick, Microsoft Teams and the Office surfaces are always allowed
to hold these two apps. Turning on </w:t>
      </w:r>
      <w:r>
        <w:rPr>
          <w:b/>
          <w:bCs/>
        </w:rPr>
        <w:t xml:space="preserve">Listed websites</w:t>
      </w:r>
      <w:r>
        <w:t xml:space="preserve"> cannot break a Teams
deployment you already have, and you do not have to list Microsoft yourself.</w:t>
      </w:r>
    </w:p>
    <w:p>
      <w:pPr>
        <w:pStyle w:val="Heading2"/>
      </w:pPr>
      <w:r>
        <w:t xml:space="preserve">The refusal comes from the browser</w:t>
      </w:r>
    </w:p>
    <w:p>
      <w:pPr>
        <w:spacing w:after="160"/>
      </w:pPr>
      <w:r>
        <w:t xml:space="preserve">This is the part that surprises people. Offision does not block anything. It
answers the page request with the list of sites allowed to hold it, and the
</w:t>
      </w:r>
      <w:r>
        <w:rPr>
          <w:b/>
          <w:bCs/>
        </w:rPr>
        <w:t xml:space="preserve">reader's browser</w:t>
      </w:r>
      <w:r>
        <w:t xml:space="preserve"> compares its own address against that list and decides.</w:t>
      </w:r>
    </w:p>
    <w:p>
      <w:pPr>
        <w:spacing w:after="60" w:before="160"/>
        <w:jc w:val="center"/>
      </w:pPr>
      <w:r>
        <w:drawing>
          <wp:inline distT="0" distB="0" distL="0" distR="0">
            <wp:extent cx="5715000" cy="3571875"/>
            <wp:effectExtent t="0" r="0" b="0" l="0"/>
            <wp:docPr id="1" name="frame-ancestors-handshake" descr="The same portal page, with its address on the list and without it." title="The same portal page, with its address on the list and without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The same portal page, with its address on the list and without it.</w:t>
      </w:r>
    </w:p>
    <w:p>
      <w:pPr>
        <w:spacing w:after="160"/>
      </w:pPr>
      <w:r>
        <w:t xml:space="preserve">Two things follow:</w:t>
      </w:r>
    </w:p>
    <w:p>
      <w:pPr>
        <w:pStyle w:val="ListParagraph"/>
        <w:numPr>
          <w:ilvl w:val="0"/>
          <w:numId w:val="1"/>
        </w:numPr>
        <w:spacing w:after="80"/>
      </w:pPr>
      <w:r>
        <w:t xml:space="preserve">A change lands on the </w:t>
      </w:r>
      <w:r>
        <w:rPr>
          <w:b/>
          <w:bCs/>
        </w:rPr>
        <w:t xml:space="preserve">next</w:t>
      </w:r>
      <w:r>
        <w:t xml:space="preserve"> page load. A frame already open keeps whatever
it was given.</w:t>
      </w:r>
    </w:p>
    <w:p>
      <w:pPr>
        <w:pStyle w:val="ListParagraph"/>
        <w:numPr>
          <w:ilvl w:val="0"/>
          <w:numId w:val="1"/>
        </w:numPr>
        <w:spacing w:after="80"/>
      </w:pPr>
      <w:r>
        <w:t xml:space="preserve">A refusal is silent on the Offision side. The frame stays empty and the
browser writes the reason into its own developer console — nothing appears in
Offision, because Offision was never asked a second time.</w:t>
      </w:r>
    </w:p>
    <w:p>
      <w:pPr>
        <w:spacing w:after="160"/>
      </w:pPr>
      <w:r>
        <w:rPr>
          <w:b/>
          <w:bCs/>
        </w:rPr>
        <w:t xml:space="preserve">An address here is an origin:</w:t>
      </w:r>
    </w:p>
    <w:p>
      <w:pPr>
        <w:spacing w:after="160"/>
      </w:pPr>
      <w:r>
        <w:t xml:space="preserve">Scheme, host and port together — </w:t>
      </w:r>
      <w:r>
        <w:rPr>
          <w:rFonts w:ascii="Consolas" w:cs="Consolas" w:eastAsia="Consolas" w:hAnsi="Consolas"/>
          <w:sz w:val="20"/>
          <w:szCs w:val="20"/>
          <w:shd w:fill="F5F5F7" w:val="clear"/>
        </w:rPr>
        <w:t xml:space="preserve">https://portal.example.com</w:t>
      </w:r>
      <w:r>
        <w:t xml:space="preserve"> is not the same
site as </w:t>
      </w:r>
      <w:r>
        <w:rPr>
          <w:rFonts w:ascii="Consolas" w:cs="Consolas" w:eastAsia="Consolas" w:hAnsi="Consolas"/>
          <w:sz w:val="20"/>
          <w:szCs w:val="20"/>
          <w:shd w:fill="F5F5F7" w:val="clear"/>
        </w:rPr>
        <w:t xml:space="preserve">http://portal.example.com</w:t>
      </w:r>
      <w:r>
        <w:t xml:space="preserve"> or </w:t>
      </w:r>
      <w:r>
        <w:rPr>
          <w:rFonts w:ascii="Consolas" w:cs="Consolas" w:eastAsia="Consolas" w:hAnsi="Consolas"/>
          <w:sz w:val="20"/>
          <w:szCs w:val="20"/>
          <w:shd w:fill="F5F5F7" w:val="clear"/>
        </w:rPr>
        <w:t xml:space="preserve">https://portal.example.com:8443</w:t>
      </w:r>
      <w:r>
        <w:t xml:space="preserve">. A
list that looks right but does not match on all three refuses the page.</w:t>
      </w:r>
    </w:p>
    <w:p>
      <w:pPr>
        <w:pStyle w:val="Heading2"/>
      </w:pPr>
      <w:r>
        <w:t xml:space="preserve">What this does not control</w:t>
      </w:r>
    </w:p>
    <w:p>
      <w:pPr>
        <w:pStyle w:val="ListParagraph"/>
        <w:numPr>
          <w:ilvl w:val="0"/>
          <w:numId w:val="1"/>
        </w:numPr>
        <w:spacing w:after="80"/>
      </w:pPr>
      <w:r>
        <w:rPr>
          <w:b/>
          <w:bCs/>
        </w:rPr>
        <w:t xml:space="preserve">Who may sign in, or what they see.</w:t>
      </w:r>
      <w:r>
        <w:t xml:space="preserve"> Permissions, groups and booking
policies are exactly as they are in a browser tab. Embedding grants nobody
anything.</w:t>
      </w:r>
    </w:p>
    <w:p>
      <w:pPr>
        <w:pStyle w:val="ListParagraph"/>
        <w:numPr>
          <w:ilvl w:val="0"/>
          <w:numId w:val="1"/>
        </w:numPr>
        <w:spacing w:after="80"/>
      </w:pPr>
      <w:r>
        <w:rPr>
          <w:b/>
          <w:bCs/>
        </w:rPr>
        <w:t xml:space="preserve">Whether people stay signed in.</w:t>
      </w:r>
      <w:r>
        <w:t xml:space="preserve"> That is the browser's own handling of
cookies inside a frame — see
</w:t>
      </w:r>
      <w:hyperlink w:history="1" r:id="rIdosa-xaerajgx0duc6uiff">
        <w:r>
          <w:rPr>
            <w:rStyle w:val="Hyperlink"/>
          </w:rPr>
          <w:t xml:space="preserve">people are asked to sign in again</w:t>
        </w:r>
      </w:hyperlink>
      <w:r>
        <w:t xml:space="preserve">.</w:t>
      </w:r>
    </w:p>
    <w:p>
      <w:pPr>
        <w:pStyle w:val="ListParagraph"/>
        <w:numPr>
          <w:ilvl w:val="0"/>
          <w:numId w:val="1"/>
        </w:numPr>
        <w:spacing w:after="80"/>
      </w:pPr>
      <w:r>
        <w:rPr>
          <w:b/>
          <w:bCs/>
        </w:rPr>
        <w:t xml:space="preserve">The admin console.</w:t>
      </w:r>
      <w:r>
        <w:t xml:space="preserve"> It is refused by every site but its own, and nothing on
this page reaches it:
</w:t>
      </w:r>
      <w:hyperlink w:history="1" r:id="rIdz7auuldsqewfkykjahlyc">
        <w:r>
          <w:rPr>
            <w:rStyle w:val="Hyperlink"/>
          </w:rPr>
          <w:t xml:space="preserve">the admin console will not open inside our own site</w:t>
        </w:r>
      </w:hyperlink>
      <w:r>
        <w:t xml:space="preserve">.</w:t>
      </w:r>
    </w:p>
    <w:p>
      <w:pPr>
        <w:pStyle w:val="ListParagraph"/>
        <w:numPr>
          <w:ilvl w:val="0"/>
          <w:numId w:val="1"/>
        </w:numPr>
        <w:spacing w:after="80"/>
      </w:pPr>
      <w:r>
        <w:rPr>
          <w:b/>
          <w:bCs/>
        </w:rPr>
        <w:t xml:space="preserve">Which kinds of client a person may use at all.</w:t>
      </w:r>
      <w:r>
        <w:t xml:space="preserve"> That is their security
profile, in </w:t>
      </w:r>
      <w:hyperlink w:history="1" r:id="rIdejfuvjabrtkae7ipmvxs1">
        <w:r>
          <w:rPr>
            <w:rStyle w:val="Hyperlink"/>
          </w:rPr>
          <w:t xml:space="preserve">how sign-in security works</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cfhwteriadsivgiza2reg" Type="http://schemas.openxmlformats.org/officeDocument/2006/relationships/hyperlink" Target="https://offision.com/help/en/integrations/which-offision-apps-can-be-embedded/" TargetMode="External"/><Relationship Id="rIdosa-xaerajgx0duc6uiff" Type="http://schemas.openxmlformats.org/officeDocument/2006/relationships/hyperlink" Target="../people-are-signed-out-inside-the-frame/" TargetMode="External"/><Relationship Id="rIdz7auuldsqewfkykjahlyc" Type="http://schemas.openxmlformats.org/officeDocument/2006/relationships/hyperlink" Target="../../faq/the-admin-console-will-not-open-inside-our-site/" TargetMode="External"/><Relationship Id="rIdejfuvjabrtkae7ipmvxs1" Type="http://schemas.openxmlformats.org/officeDocument/2006/relationships/hyperlink" Target="../../directory/how-sign-in-security-works/" TargetMode="External"/><Relationship Id="rId7" Type="http://schemas.openxmlformats.org/officeDocument/2006/relationships/image" Target="media/c07a8a090d625ee2c752ded067a4f0c5076391e6.png"/><Relationship Id="rId8" Type="http://schemas.openxmlformats.org/officeDocument/2006/relationships/image" Target="media/5201a343eef619de61179b896dc6e6d14d781479.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Which Offision apps can be embedded in another site</dc:title>
  <dc:creator>Offision</dc:creator>
  <cp:lastModifiedBy>Un-named</cp:lastModifiedBy>
  <cp:revision>1</cp:revision>
  <dcterms:created xsi:type="dcterms:W3CDTF">2026-09-08T10:19:04.696Z</dcterms:created>
  <dcterms:modified xsi:type="dcterms:W3CDTF">2026-09-08T10:19:04.696Z</dcterms:modified>
</cp:coreProperties>
</file>

<file path=docProps/custom.xml><?xml version="1.0" encoding="utf-8"?>
<Properties xmlns="http://schemas.openxmlformats.org/officeDocument/2006/custom-properties" xmlns:vt="http://schemas.openxmlformats.org/officeDocument/2006/docPropsVTypes"/>
</file>