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Logitech Sync brings into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What a Logitech Sync connection pulls across — rooms become spaces, desks never do, and only two products report air readings — plus why the device's name in Logitech Sync decides what Offision shows for it.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lk_j_25ocjcgyrgpeda4s">
        <w:r>
          <w:rPr>
            <w:rStyle w:val="Hyperlink"/>
            <w:color w:val="6E6E73"/>
            <w:sz w:val="18"/>
            <w:szCs w:val="18"/>
          </w:rPr>
          <w:t xml:space="preserve">https://offision.com/help/en/integrations/what-logitech-sync-reports/</w:t>
        </w:r>
      </w:hyperlink>
    </w:p>
    <w:p>
      <w:pPr>
        <w:spacing w:after="160"/>
      </w:pPr>
      <w:r>
        <w:t xml:space="preserve">Logitech Sync is Logitech's own management cloud — the Rally Bars, Tap
Schedulers and Spots in the building already report to it. The Offision
connection reads that cloud with a certificate you generate in Sync, and turns
what it finds into rooms and sensors Offision can use. Nothing is installed on
the devices, and Offision never talks to them directly.</w:t>
      </w:r>
    </w:p>
    <w:p>
      <w:pPr>
        <w:spacing w:after="160"/>
      </w:pPr>
      <w:r>
        <w:t xml:space="preserve">It only ever reads. That is the first thing to know about this connection, and
the difference that runs through everything below.</w:t>
      </w:r>
    </w:p>
    <w:p>
      <w:pPr>
        <w:pStyle w:val="Heading2"/>
      </w:pPr>
      <w:r>
        <w:t xml:space="preserve">Rooms become spaces, desks never do</w:t>
      </w:r>
    </w:p>
    <w:p>
      <w:pPr>
        <w:spacing w:after="160"/>
      </w:pPr>
      <w:r>
        <w:t xml:space="preserve">Logitech organises everything into </w:t>
      </w:r>
      <w:r>
        <w:rPr>
          <w:b/>
          <w:bCs/>
        </w:rPr>
        <w:t xml:space="preserve">places</w:t>
      </w:r>
      <w:r>
        <w:t xml:space="preserve">, and a place is either a room or a
desk. Only rooms cross over: each room you check in the sync dialog becomes an
IoT </w:t>
      </w:r>
      <w:r>
        <w:rPr>
          <w:b/>
          <w:bCs/>
        </w:rPr>
        <w:t xml:space="preserve">space</w:t>
      </w:r>
      <w:r>
        <w:t xml:space="preserve"> in Offision. A desk place is never offered and never becomes a
space, however many devices are sitting on it.</w:t>
      </w:r>
    </w:p>
    <w:p>
      <w:pPr>
        <w:spacing w:after="160"/>
      </w:pPr>
      <w:r>
        <w:t xml:space="preserve">Devices are more forgiving. Every device syncs, including one whose place is a
desk or a room you left unchecked — it simply arrives </w:t>
      </w:r>
      <w:r>
        <w:rPr>
          <w:b/>
          <w:bCs/>
        </w:rPr>
        <w:t xml:space="preserve">unbound</w:t>
      </w:r>
      <w:r>
        <w:t xml:space="preserve">, with no space
and no room behind it. It still shows its own state; it just has nowhere to send
a reading. Linking it later does not disturb anything you set by hand.</w:t>
      </w:r>
    </w:p>
    <w:p>
      <w:pPr>
        <w:spacing w:after="160"/>
      </w:pPr>
      <w:r>
        <w:t xml:space="preserve">What makes a space useful is what you point it at. Each room carries a choice
between </w:t>
      </w:r>
      <w:r>
        <w:rPr>
          <w:b/>
          <w:bCs/>
        </w:rPr>
        <w:t xml:space="preserve">Create new IoT space</w:t>
      </w:r>
      <w:r>
        <w:t xml:space="preserve"> — </w:t>
      </w:r>
      <w:r>
        <w:rPr>
          <w:i/>
          <w:iCs/>
        </w:rPr>
        <w:t xml:space="preserve">Sensor data only, not bookable</w:t>
      </w:r>
      <w:r>
        <w:t xml:space="preserve"> — and an
existing bookable resource, which is the option that puts the readings on the
booking calendar, the room's panel and its signage.</w:t>
      </w:r>
    </w:p>
    <w:p>
      <w:pPr>
        <w:pStyle w:val="Heading2"/>
      </w:pPr>
      <w:r>
        <w:t xml:space="preserve">Each product brings a different sensor suite</w:t>
      </w:r>
    </w:p>
    <w:p>
      <w:pPr>
        <w:spacing w:after="160"/>
      </w:pPr>
      <w:r>
        <w:t xml:space="preserve">Every synced device appears as a </w:t>
      </w:r>
      <w:r>
        <w:rPr>
          <w:b/>
          <w:bCs/>
        </w:rPr>
        <w:t xml:space="preserve">Logitech Device</w:t>
      </w:r>
      <w:r>
        <w:t xml:space="preserve">, and its tiles show only
what that product measures. Two products carry air sensors. Everything else
reports whether it is online, and nothing more.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Logitech product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Readings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Spot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Temperature, humidity, CO2, TVOC, VOC Index, Pressure, State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Rally Board 65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Temperature, humidity, CO2, VOC Index, Pressure, State — no TVOC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Rally Bar and Rally Bar Huddle, Tap, Tap Scheduler, Sight, Brio, Dock, and anything else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Online or offline only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A product with no readings has no </w:t>
      </w:r>
      <w:r>
        <w:rPr>
          <w:b/>
          <w:bCs/>
        </w:rPr>
        <w:t xml:space="preserve">Status</w:t>
      </w:r>
      <w:r>
        <w:t xml:space="preserve"> page at all — the entry disappears
from the device dialog's rail rather than showing an empty one. That is expected
for a Rally Bar, and it is not a sign the sync went wrong.</w:t>
      </w:r>
    </w:p>
    <w:p>
      <w:pPr>
        <w:pStyle w:val="Heading2"/>
      </w:pPr>
      <w:r>
        <w:t xml:space="preserve">The people count belongs to the room</w:t>
      </w:r>
    </w:p>
    <w:p>
      <w:pPr>
        <w:spacing w:after="160"/>
      </w:pPr>
      <w:r>
        <w:t xml:space="preserve">No Logitech device reports a people count, and none ever will through this API.
Logitech counts at the </w:t>
      </w:r>
      <w:r>
        <w:rPr>
          <w:b/>
          <w:bCs/>
        </w:rPr>
        <w:t xml:space="preserve">room</w:t>
      </w:r>
      <w:r>
        <w:t xml:space="preserve"> level: the place carries the number, and Offision
treats the room as occupied while that number is above zero.</w:t>
      </w:r>
    </w:p>
    <w:p>
      <w:pPr>
        <w:spacing w:after="160"/>
      </w:pPr>
      <w:r>
        <w:t xml:space="preserve">The practical effect is a good one. A synced Logitech room shows </w:t>
      </w:r>
      <w:r>
        <w:rPr>
          <w:b/>
          <w:bCs/>
        </w:rPr>
        <w:t xml:space="preserve">People</w:t>
      </w:r>
      <w:r>
        <w:t xml:space="preserve"> and
</w:t>
      </w:r>
      <w:r>
        <w:rPr>
          <w:b/>
          <w:bCs/>
        </w:rPr>
        <w:t xml:space="preserve">State</w:t>
      </w:r>
      <w:r>
        <w:t xml:space="preserve"> even when the only thing in it is an air sensor, because the count
comes from the room rather than from any device you happened to link. It also
means a device page never shows a headcount — look at the space, not the
hardware.</w:t>
      </w:r>
    </w:p>
    <w:p>
      <w:pPr>
        <w:spacing w:after="160"/>
      </w:pPr>
      <w:r>
        <w:t xml:space="preserve">It cuts the other way for automation. A booking policy that checks a meeting in
or releases an empty room reads the device bound to that room, so it can act on a
</w:t>
      </w:r>
      <w:r>
        <w:rPr>
          <w:b/>
          <w:bCs/>
        </w:rPr>
        <w:t xml:space="preserve">Spot</w:t>
      </w:r>
      <w:r>
        <w:t xml:space="preserve"> or a </w:t>
      </w:r>
      <w:r>
        <w:rPr>
          <w:b/>
          <w:bCs/>
        </w:rPr>
        <w:t xml:space="preserve">Rally Board 65</w:t>
      </w:r>
      <w:r>
        <w:t xml:space="preserve"> and on nothing else. The room's people count
reaches reports and the calendar's usage summary, but never a check-in.</w:t>
      </w:r>
    </w:p>
    <w:p>
      <w:pPr>
        <w:pStyle w:val="Heading2"/>
      </w:pPr>
      <w:r>
        <w:t xml:space="preserve">The device's name decides what it reports</w:t>
      </w:r>
    </w:p>
    <w:p>
      <w:pPr>
        <w:spacing w:after="160"/>
      </w:pPr>
      <w:r>
        <w:t xml:space="preserve">Logitech's API does not return a model code, so Offision reads the product
family out of the device's </w:t>
      </w:r>
      <w:r>
        <w:rPr>
          <w:b/>
          <w:bCs/>
        </w:rPr>
        <w:t xml:space="preserve">name</w:t>
      </w:r>
      <w:r>
        <w:t xml:space="preserve"> as it appears in Logitech Sync, and matches
it loosely.</w:t>
      </w:r>
    </w:p>
    <w:p>
      <w:pPr>
        <w:spacing w:after="160"/>
      </w:pPr>
      <w:r>
        <w:rPr>
          <w:b/>
          <w:bCs/>
        </w:rPr>
        <w:t xml:space="preserve">Renaming a device changes what Offision shows:</w:t>
      </w:r>
      <w:r>
        <w:t xml:space="preserve">
A Spot renamed to something without </w:t>
      </w:r>
      <w:r>
        <w:rPr>
          <w:i/>
          <w:iCs/>
        </w:rPr>
        <w:t xml:space="preserve">Spot</w:t>
      </w:r>
      <w:r>
        <w:t xml:space="preserve"> in it loses every air tile. A Rally
Bar named something containing </w:t>
      </w:r>
      <w:r>
        <w:rPr>
          <w:i/>
          <w:iCs/>
        </w:rPr>
        <w:t xml:space="preserve">Board</w:t>
      </w:r>
      <w:r>
        <w:t xml:space="preserve"> gains air tiles it can never fill, and
they read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-</w:t>
      </w:r>
      <w:r>
        <w:t xml:space="preserve"> forever. Keep the product name somewhere in the device name in
Logitech Sync — </w:t>
      </w:r>
      <w:r>
        <w:rPr>
          <w:i/>
          <w:iCs/>
        </w:rPr>
        <w:t xml:space="preserve">Spot — Meeting Room A</w:t>
      </w:r>
      <w:r>
        <w:t xml:space="preserve"> is safe, </w:t>
      </w:r>
      <w:r>
        <w:rPr>
          <w:i/>
          <w:iCs/>
        </w:rPr>
        <w:t xml:space="preserve">Meeting Room A sensor</w:t>
      </w:r>
      <w:r>
        <w:t xml:space="preserve"> is not.</w:t>
      </w:r>
    </w:p>
    <w:p>
      <w:pPr>
        <w:pStyle w:val="Heading2"/>
      </w:pPr>
      <w:r>
        <w:t xml:space="preserve">What this does not sync</w:t>
      </w:r>
    </w:p>
    <w:p>
      <w:pPr>
        <w:spacing w:after="160"/>
      </w:pPr>
      <w:r>
        <w:t xml:space="preserve">A Logitech room is not a calendar. The connection moves </w:t>
      </w:r>
      <w:r>
        <w:rPr>
          <w:b/>
          <w:bCs/>
        </w:rPr>
        <w:t xml:space="preserve">no bookings, no
meetings and no people</w:t>
      </w:r>
      <w:r>
        <w:t xml:space="preserve"> — rooms and calendars come from
</w:t>
      </w:r>
      <w:hyperlink w:history="1" r:id="rIdid_kgftt12_s81rphv9fv">
        <w:r>
          <w:rPr>
            <w:rStyle w:val="Hyperlink"/>
          </w:rPr>
          <w:t xml:space="preserve">Microsoft 365</w:t>
        </w:r>
      </w:hyperlink>
      <w:r>
        <w:t xml:space="preserve"> or Google Workspace, and
Logitech Sync only adds sensing to rooms you already have. It does not create
bookable resources either; it links to the ones you have made.</w:t>
      </w:r>
    </w:p>
    <w:p>
      <w:pPr>
        <w:spacing w:after="160"/>
      </w:pPr>
      <w:r>
        <w:t xml:space="preserve">And there is no control in either direction. Offision cannot reboot a Logitech
device, ask it to resync, or change a setting on it, because the Sync API offers
no way to — so a Logitech device has no </w:t>
      </w:r>
      <w:r>
        <w:rPr>
          <w:b/>
          <w:bCs/>
        </w:rPr>
        <w:t xml:space="preserve">Controls</w:t>
      </w:r>
      <w:r>
        <w:t xml:space="preserve"> page where a Neat device
has one. Everything about the device itself stays in Logitech Sync.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k_j_25ocjcgyrgpeda4s" Type="http://schemas.openxmlformats.org/officeDocument/2006/relationships/hyperlink" Target="https://offision.com/help/en/integrations/what-logitech-sync-reports/" TargetMode="External"/><Relationship Id="rIdid_kgftt12_s81rphv9fv" Type="http://schemas.openxmlformats.org/officeDocument/2006/relationships/hyperlink" Target="../microsoft-365-connection-mode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Logitech Sync brings into Offision</dc:title>
  <dc:creator>Offision</dc:creator>
  <cp:lastModifiedBy>Un-named</cp:lastModifiedBy>
  <cp:revision>1</cp:revision>
  <dcterms:created xsi:type="dcterms:W3CDTF">2026-11-07T20:51:10.352Z</dcterms:created>
  <dcterms:modified xsi:type="dcterms:W3CDTF">2026-11-07T20:51:10.352Z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