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Open your gates with an Offision visitor badge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Your turnstile scans an Offision visitor badge, asks Offision whether it is good right now, and records the arrival. Three API calls, one credential, and a verdict you can act on rather than a state you have to interpret.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ettosctzrsdk_if3fnahh">
        <w:r>
          <w:rPr>
            <w:rStyle w:val="Hyperlink"/>
            <w:color w:val="6E6E73"/>
            <w:sz w:val="18"/>
            <w:szCs w:val="18"/>
          </w:rPr>
          <w:t xml:space="preserve">https://offision.com/help/en/integrations/verify-visitor-badges-with-your-own-system/</w:t>
        </w:r>
      </w:hyperlink>
    </w:p>
    <w:p>
      <w:pPr>
        <w:spacing w:after="160"/>
      </w:pPr>
      <w:r>
        <w:t xml:space="preserve">This is how a building's own access control — a turnstile, a gate, a lobby reader, another
visitor management system — works with Offision visitor management.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visitor-badge-verify-loop" descr="The badge reaches the visitor by email days before anyone arrives. At the barrier one call both asks the question and records the answer — your gate opens on the verdict it gets back." title="The badge reaches the visitor by email days before anyone arrives. At the barrier one call both asks the question and records the answer — your gate opens on the verdict it gets ba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badge reaches the visitor by email days before anyone arrives. At the barrier one call both asks the question and records the answer — your gate opens on the verdict it gets back.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Nothing here is configured on the reader from Offision — Offision never reaches into your network.
Every call travels the other way, which means you need a developer on the access control side.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An Offision account that can open </w:t>
      </w:r>
      <w:r>
        <w:rPr>
          <w:b/>
          <w:bCs/>
        </w:rPr>
        <w:t xml:space="preserve">API authentication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An access control system whose readers can call an HTTPS API when a code is scanned, and act on the answer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fixed outbound IP addresses that system will call from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test visit already booked in Offision, so there is a real badge to scan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An hour on the Offision side, plus whatever your access control vendor's own work takes</w:t>
      </w:r>
    </w:p>
    <w:p>
      <w:pPr>
        <w:pStyle w:val="Heading2"/>
      </w:pPr>
      <w:r>
        <w:t xml:space="preserve">1. Create the API credential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marketplace/external-authentication-setting (API authentication)</w:t>
      </w:r>
    </w:p>
    <w:p>
      <w:pPr>
        <w:spacing w:after="160"/>
      </w:pPr>
      <w:hyperlink w:history="1" r:id="rId5-ey0kqpmhudlexxlx_ft">
        <w:r>
          <w:rPr>
            <w:rStyle w:val="Hyperlink"/>
          </w:rPr>
          <w:t xml:space="preserve">Connect your own systems</w:t>
        </w:r>
      </w:hyperlink>
      <w:r>
        <w:t xml:space="preserve"> walks the credential itself — naming it,
its IP restriction, where the client id and secret appear, and exchanging them for a token. Name
this one after the system that will use it: you will be reading that name in an audit trail later,
and </w:t>
      </w:r>
      <w:r>
        <w:rPr>
          <w:i/>
          <w:iCs/>
        </w:rPr>
        <w:t xml:space="preserve">Lobby turnstiles</w:t>
      </w:r>
      <w:r>
        <w:t xml:space="preserve"> is easier to place than </w:t>
      </w:r>
      <w:r>
        <w:rPr>
          <w:i/>
          <w:iCs/>
        </w:rPr>
        <w:t xml:space="preserve">API key 3</w:t>
      </w:r>
      <w:r>
        <w:t xml:space="preserve">.</w:t>
      </w:r>
    </w:p>
    <w:p>
      <w:pPr>
        <w:spacing w:after="160"/>
      </w:pPr>
      <w:r>
        <w:t xml:space="preserve">A gate needs exactly one </w:t>
      </w:r>
      <w:r>
        <w:rPr>
          <w:b/>
          <w:bCs/>
        </w:rPr>
        <w:t xml:space="preserve">API scope</w:t>
      </w:r>
      <w:r>
        <w:t xml:space="preserve">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51"/>
        <w:gridCol w:w="7109"/>
      </w:tblGrid>
      <w:tr>
        <w:trPr>
          <w:cantSplit/>
          <w:tblHeader/>
        </w:trPr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Scope</w:t>
            </w:r>
          </w:p>
        </w:tc>
        <w:tc>
          <w:tcPr>
            <w:tcW w:type="dxa" w:w="71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Needed for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visitor.readwrite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Checking a scanned code, and recording arrivals and departures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6457950"/>
            <wp:effectExtent t="0" r="0" b="0" l="0"/>
            <wp:docPr id="1" name="visitor-api-credential" descr="A new credential, with its API scopes and IP restriction." title="A new credential, with its API scopes and IP restri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new credential, with its API scopes and IP restriction.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client id</w:t>
      </w:r>
      <w:r>
        <w:t xml:space="preserve"> and </w:t>
      </w:r>
      <w:r>
        <w:rPr>
          <w:b/>
          <w:bCs/>
        </w:rPr>
        <w:t xml:space="preserve">client secret</w:t>
      </w:r>
      <w:r>
        <w:t xml:space="preserve"> are not in this form — Offision generates them, and they
appear in the detail panel once the credential is saved.</w:t>
      </w:r>
    </w:p>
    <w:p>
      <w:pPr>
        <w:spacing w:after="60" w:before="160"/>
        <w:jc w:val="center"/>
      </w:pPr>
      <w:r>
        <w:drawing>
          <wp:inline distT="0" distB="0" distL="0" distR="0">
            <wp:extent cx="4162425" cy="7429500"/>
            <wp:effectExtent t="0" r="0" b="0" l="0"/>
            <wp:docPr id="1" name="visitor-api-client-secret" descr="Client id and secret, with the action that mints a new secret." title="Client id and secret, with the action that mints a new secr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Client id and secret, with the action that mints a new secret.</w:t>
      </w:r>
    </w:p>
    <w:p>
      <w:pPr>
        <w:spacing w:after="160"/>
      </w:pPr>
      <w:r>
        <w:rPr>
          <w:b/>
          <w:bCs/>
        </w:rPr>
        <w:t xml:space="preserve">Read-only is not enough, even for checking a code:</w:t>
      </w:r>
      <w:r>
        <w:t xml:space="preserve">
All three gate calls are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POST</w:t>
      </w:r>
      <w:r>
        <w:t xml:space="preserve">, including the one that only asks a question — a badge code is a
live credential and does not belong in a URL, where every proxy on the way logs it. Access level
follows the HTTP method, so a read-only credential is refused. It costs nothing in practice: a gate
that checks people in needs write access anyway.</w:t>
      </w:r>
    </w:p>
    <w:p>
      <w:pPr>
        <w:pStyle w:val="Heading2"/>
      </w:pPr>
      <w:r>
        <w:t xml:space="preserve">2. Check a scanned code</w:t>
      </w:r>
    </w:p>
    <w:p>
      <w:pPr>
        <w:spacing w:after="160"/>
      </w:pPr>
      <w:r>
        <w:t xml:space="preserve">Send whatever the scanner read to
</w:t>
      </w:r>
      <w:hyperlink w:history="1" r:id="rIdvk3nxfxqegdsxlsi0hr-i">
        <w:r>
          <w:rPr>
            <w:rStyle w:val="Hyperlink"/>
          </w:rPr>
          <w:t xml:space="preserve">the verify call</w:t>
        </w:r>
      </w:hyperlink>
      <w:r>
        <w:t xml:space="preserve">,
along with the building the gate stands in. You do not have to work out which kind of code you are
holding — the badge uid inside the QR, the six-character </w:t>
      </w:r>
      <w:r>
        <w:rPr>
          <w:b/>
          <w:bCs/>
        </w:rPr>
        <w:t xml:space="preserve">Visitor code</w:t>
      </w:r>
      <w:r>
        <w:t xml:space="preserve"> printed on the badge, a
code your own system issued, or an eight-digit long term badge code all resolve the same way.</w:t>
      </w:r>
    </w:p>
    <w:p>
      <w:pPr>
        <w:spacing w:after="160"/>
      </w:pPr>
      <w:r>
        <w:t xml:space="preserve">The answer is a verdict —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valid</w:t>
      </w:r>
      <w:r>
        <w:t xml:space="preserve">,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expired</w:t>
      </w:r>
      <w:r>
        <w:t xml:space="preserve">,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cancelled</w:t>
      </w:r>
      <w:r>
        <w:t xml:space="preserve">,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wrongLocation</w:t>
      </w:r>
      <w:r>
        <w:t xml:space="preserve"> and the rest — rather
than a state to interpret, and alongside it comes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, which is the field your barrier
actually acts on. Every verdict is listed in
</w:t>
      </w:r>
      <w:hyperlink w:history="1" r:id="rIdk1k6of9gb08ghdjglrb7h">
        <w:r>
          <w:rPr>
            <w:rStyle w:val="Hyperlink"/>
          </w:rPr>
          <w:t xml:space="preserve">What the visitor badge API answers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A refused scan is still a 200:</w:t>
      </w:r>
      <w:r>
        <w:t xml:space="preserve">
An expired, cancelled or unknown pass comes back as an ordinary successful response with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 false. A reader written as </w:t>
      </w:r>
      <w:r>
        <w:rPr>
          <w:i/>
          <w:iCs/>
        </w:rPr>
        <w:t xml:space="preserve">if the call succeeded, open the barrier</w:t>
      </w:r>
      <w:r>
        <w:t xml:space="preserve"> admits every one
of them. HTTP status still means what it means — 400 malformed, 401 bad token, 403 missing scope —
but the verdict is in the body.</w:t>
      </w:r>
    </w:p>
    <w:p>
      <w:pPr>
        <w:pStyle w:val="Heading2"/>
      </w:pPr>
      <w:r>
        <w:t xml:space="preserve">3. Record the arrival</w:t>
      </w:r>
    </w:p>
    <w:p>
      <w:pPr>
        <w:spacing w:after="160"/>
      </w:pPr>
      <w:r>
        <w:t xml:space="preserve">The check above changes nothing. Skip this step and every badge sits at </w:t>
      </w:r>
      <w:r>
        <w:rPr>
          <w:i/>
          <w:iCs/>
        </w:rPr>
        <w:t xml:space="preserve">Await</w:t>
      </w:r>
      <w:r>
        <w:t xml:space="preserve"> forever: reception
never sees the visitor arrive, the host is never told, and the visit reports stay empty.</w:t>
      </w:r>
    </w:p>
    <w:p>
      <w:pPr>
        <w:spacing w:after="160"/>
      </w:pPr>
      <w:hyperlink w:history="1" r:id="rIdxib5mamfd0pugbqn2d99p">
        <w:r>
          <w:rPr>
            <w:rStyle w:val="Hyperlink"/>
          </w:rPr>
          <w:t xml:space="preserve">The check-in call</w:t>
        </w:r>
      </w:hyperlink>
      <w:r>
        <w:t xml:space="preserve">
takes the same code and answers the same way, and records the arrival when the verdict is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valid</w:t>
      </w:r>
      <w:r>
        <w:t xml:space="preserve">.
So a gate that both admits and records makes </w:t>
      </w:r>
      <w:r>
        <w:rPr>
          <w:b/>
          <w:bCs/>
        </w:rPr>
        <w:t xml:space="preserve">one</w:t>
      </w:r>
      <w:r>
        <w:t xml:space="preserve"> call, not two — the separate check in step 2
is for a reader that only validates, such as an exit-side scanner or a lobby display.</w:t>
      </w:r>
    </w:p>
    <w:p>
      <w:pPr>
        <w:spacing w:after="160"/>
      </w:pPr>
      <w:hyperlink w:history="1" r:id="rId8xgjb_zx-fhcmybwcghvf">
        <w:r>
          <w:rPr>
            <w:rStyle w:val="Hyperlink"/>
          </w:rPr>
          <w:t xml:space="preserve">The check-out call</w:t>
        </w:r>
      </w:hyperlink>
      <w:r>
        <w:t xml:space="preserve">
is its mirror, for gates that read people out as well as in.</w:t>
      </w:r>
    </w:p>
    <w:p>
      <w:pPr>
        <w:spacing w:after="160"/>
      </w:pPr>
      <w:r>
        <w:t xml:space="preserve">Both are safe to call on every scan, and both return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action</w:t>
      </w:r>
      <w:r>
        <w:t xml:space="preserve"> alongside the verdict, saying what
was actually recorded — a second scan while the visitor is still inside deliberately writes
nothing. See </w:t>
      </w:r>
      <w:hyperlink w:history="1" r:id="rId06fsa2dq531yusfx5wifg">
        <w:r>
          <w:rPr>
            <w:rStyle w:val="Hyperlink"/>
          </w:rPr>
          <w:t xml:space="preserve">What the visitor badge API answers</w:t>
        </w:r>
      </w:hyperlink>
      <w:r>
        <w:t xml:space="preserve"> for the
verdicts, the actions, and how check-out and re-entry differ.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A check-in recorded this way does </w:t>
      </w:r>
      <w:r>
        <w:rPr>
          <w:b/>
          <w:bCs/>
        </w:rPr>
        <w:t xml:space="preserve">not</w:t>
      </w:r>
      <w:r>
        <w:t xml:space="preserve"> open an Offision-managed door — Offision releases one
only for a check-in made at an Offision panel. Here your system opens the barrier, which is the
point of the integration.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Test all four of these, because they fail independently: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good badge.</w:t>
      </w:r>
      <w:r>
        <w:t xml:space="preserve"> Scan a real one during its period. You should get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valid</w:t>
      </w:r>
      <w:r>
        <w:t xml:space="preserve">,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 true and
the visitor's name, and the barrier should open.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write-back.</w:t>
      </w:r>
      <w:r>
        <w:t xml:space="preserve"> Look at that badge in Offision afterwards. It should have moved to
</w:t>
      </w:r>
      <w:r>
        <w:rPr>
          <w:b/>
          <w:bCs/>
        </w:rPr>
        <w:t xml:space="preserve">Visiting</w:t>
      </w:r>
      <w:r>
        <w:t xml:space="preserve">, and the host should have been notified.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same badge again.</w:t>
      </w:r>
      <w:r>
        <w:t xml:space="preserve"> Scan it a second time. It must still admit, come back as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alreadyCheckedIn</w:t>
      </w:r>
      <w:r>
        <w:t xml:space="preserve">, and leave the check-in time exactly as it was.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bad badge.</w:t>
      </w:r>
      <w:r>
        <w:t xml:space="preserve"> Deliberately scan a cancelled badge, and one for tomorrow. Both must be refused.</w:t>
      </w:r>
    </w:p>
    <w:p>
      <w:pPr>
        <w:spacing w:after="160"/>
      </w:pPr>
      <w:r>
        <w:t xml:space="preserve">The last one is the test people skip. A reader that has only ever been tried with a valid badge is
a reader that admits everyone.</w:t>
      </w:r>
    </w:p>
    <w:p>
      <w:pPr>
        <w:pStyle w:val="Heading2"/>
      </w:pPr>
      <w:r>
        <w:t xml:space="preserve">When it goes wrong</w:t>
      </w:r>
    </w:p>
    <w:p>
      <w:pPr>
        <w:spacing w:after="160"/>
      </w:pPr>
      <w:r>
        <w:t xml:space="preserve">Nine symptoms and their usual causes, from a gate that admits every badge to one that records
nobody's arrival, are in
</w:t>
      </w:r>
      <w:hyperlink w:history="1" r:id="rId2hz3zkxq8a4iumzvnph3b">
        <w:r>
          <w:rPr>
            <w:rStyle w:val="Hyperlink"/>
          </w:rPr>
          <w:t xml:space="preserve">The gate admits a badge it should refuse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A meeting room door is a different problem:</w:t>
      </w:r>
      <w:r>
        <w:t xml:space="preserve">
Nothing is scanned at a meeting room door — the door has to know in advance who booked the room.
That runs the other way round to everything above, and has an article of its own:
</w:t>
      </w:r>
      <w:hyperlink w:history="1" r:id="rIdasizdmfph12qvmbwvbded">
        <w:r>
          <w:rPr>
            <w:rStyle w:val="Hyperlink"/>
          </w:rPr>
          <w:t xml:space="preserve">Open a meeting room door for the people who booked it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ttosctzrsdk_if3fnahh" Type="http://schemas.openxmlformats.org/officeDocument/2006/relationships/hyperlink" Target="https://offision.com/help/en/integrations/verify-visitor-badges-with-your-own-system/" TargetMode="External"/><Relationship Id="rId5-ey0kqpmhudlexxlx_ft" Type="http://schemas.openxmlformats.org/officeDocument/2006/relationships/hyperlink" Target="../connect-your-own-systems/" TargetMode="External"/><Relationship Id="rIdvk3nxfxqegdsxlsi0hr-i" Type="http://schemas.openxmlformats.org/officeDocument/2006/relationships/hyperlink" Target="/en/external-api/#tag/visitormanagement/POST/api/external/visitor-management/visitor-badge/verify" TargetMode="External"/><Relationship Id="rIdk1k6of9gb08ghdjglrb7h" Type="http://schemas.openxmlformats.org/officeDocument/2006/relationships/hyperlink" Target="../what-the-visitor-badge-api-answers/" TargetMode="External"/><Relationship Id="rIdxib5mamfd0pugbqn2d99p" Type="http://schemas.openxmlformats.org/officeDocument/2006/relationships/hyperlink" Target="/en/external-api/#tag/visitormanagement/POST/api/external/visitor-management/visitor-badge/check-in" TargetMode="External"/><Relationship Id="rId8xgjb_zx-fhcmybwcghvf" Type="http://schemas.openxmlformats.org/officeDocument/2006/relationships/hyperlink" Target="/en/external-api/#tag/visitormanagement/POST/api/external/visitor-management/visitor-badge/check-out" TargetMode="External"/><Relationship Id="rId06fsa2dq531yusfx5wifg" Type="http://schemas.openxmlformats.org/officeDocument/2006/relationships/hyperlink" Target="../what-the-visitor-badge-api-answers/" TargetMode="External"/><Relationship Id="rId2hz3zkxq8a4iumzvnph3b" Type="http://schemas.openxmlformats.org/officeDocument/2006/relationships/hyperlink" Target="../the-gate-admits-a-badge-it-should-refuse/" TargetMode="External"/><Relationship Id="rIdasizdmfph12qvmbwvbded" Type="http://schemas.openxmlformats.org/officeDocument/2006/relationships/hyperlink" Target="../open-a-meeting-room-door-from-a-booking/" TargetMode="External"/><Relationship Id="rId7" Type="http://schemas.openxmlformats.org/officeDocument/2006/relationships/image" Target="media/7fa4bbf25e8b280e6d7c55dce3cb1433ca74382b.png"/><Relationship Id="rId8" Type="http://schemas.openxmlformats.org/officeDocument/2006/relationships/image" Target="media/4ff6f41b53e63b6e7a5bd1195596072a6b88ec8a.png"/><Relationship Id="rId9" Type="http://schemas.openxmlformats.org/officeDocument/2006/relationships/image" Target="media/ad976912a22e2290765a3016bbfa0af34b89468c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your gates with an Offision visitor badge</dc:title>
  <dc:creator>Offision</dc:creator>
  <cp:lastModifiedBy>Un-named</cp:lastModifiedBy>
  <cp:revision>1</cp:revision>
  <dcterms:created xsi:type="dcterms:W3CDTF">2026-09-09T10:22:28.263Z</dcterms:created>
  <dcterms:modified xsi:type="dcterms:W3CDTF">2026-09-09T10:22:28.263Z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