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Turn on the staff name card</w:t>
      </w:r>
    </w:p>
    <w:p>
      <w:pPr>
        <w:spacing w:after="120"/>
      </w:pPr>
      <w:r>
        <w:rPr>
          <w:color w:val="6E6E73"/>
          <w:sz w:val="24"/>
          <w:szCs w:val="24"/>
        </w:rPr>
        <w:t xml:space="preserve">Switch the plugin on in the Marketplace, set the company address and website every card carries, choose which fields staff may change, and pick the share channels their QR offers.</w:t>
      </w:r>
    </w:p>
    <w:p>
      <w:pPr>
        <w:pBdr>
          <w:bottom w:val="single" w:color="D2D2D7" w:sz="4"/>
        </w:pBdr>
        <w:spacing w:after="320"/>
      </w:pPr>
      <w:r>
        <w:rPr>
          <w:color w:val="6E6E73"/>
          <w:sz w:val="18"/>
          <w:szCs w:val="18"/>
        </w:rPr>
        <w:t xml:space="preserve">2026-08-26</w:t>
      </w:r>
      <w:r>
        <w:rPr>
          <w:color w:val="6E6E73"/>
          <w:sz w:val="18"/>
          <w:szCs w:val="18"/>
        </w:rPr>
        <w:t xml:space="preserve">   ·   </w:t>
      </w:r>
      <w:hyperlink w:history="1" r:id="rIdextn_kxaprdzqyv0ywbvi">
        <w:r>
          <w:rPr>
            <w:rStyle w:val="Hyperlink"/>
            <w:color w:val="6E6E73"/>
            <w:sz w:val="18"/>
            <w:szCs w:val="18"/>
          </w:rPr>
          <w:t xml:space="preserve">https://offision.com/help/en/integrations/turn-on-the-staff-name-card/</w:t>
        </w:r>
      </w:hyperlink>
    </w:p>
    <w:p>
      <w:pPr>
        <w:spacing w:after="160"/>
      </w:pPr>
      <w:r>
        <w:rPr>
          <w:b/>
          <w:bCs/>
        </w:rPr>
        <w:t xml:space="preserve">Before you start:</w:t>
      </w:r>
      <w:r>
        <w:t xml:space="preserve">
The Marketplace is a root-only page, so this needs a root administrator. Nothing
here publishes anybody's card — each member of staff does that themselves
afterwards, which is the last step below.</w:t>
      </w:r>
    </w:p>
    <w:p>
      <w:pPr>
        <w:pStyle w:val="Heading2"/>
      </w:pPr>
      <w:r>
        <w:t xml:space="preserve">Open the Name card tile</w:t>
      </w:r>
    </w:p>
    <w:p>
      <w:pPr>
        <w:spacing w:after="160"/>
      </w:pPr>
      <w:r>
        <w:t xml:space="preserve">Go to </w:t>
      </w:r>
      <w:r>
        <w:rPr>
          <w:b/>
          <w:bCs/>
        </w:rPr>
        <w:t xml:space="preserve">Integrations</w:t>
      </w:r>
      <w:r>
        <w:t xml:space="preserve"> › </w:t>
      </w:r>
      <w:r>
        <w:rPr>
          <w:b/>
          <w:bCs/>
        </w:rPr>
        <w:t xml:space="preserve">Marketplace</w:t>
      </w:r>
      <w:r>
        <w:t xml:space="preserve"> and find </w:t>
      </w:r>
      <w:r>
        <w:rPr>
          <w:b/>
          <w:bCs/>
        </w:rPr>
        <w:t xml:space="preserve">Name card</w:t>
      </w:r>
      <w:r>
        <w:t xml:space="preserve">, filed under
</w:t>
      </w:r>
      <w:r>
        <w:rPr>
          <w:b/>
          <w:bCs/>
        </w:rPr>
        <w:t xml:space="preserve">Staff engagement</w:t>
      </w:r>
      <w:r>
        <w:t xml:space="preserve">. Opening the tile opens the plugin's settings.</w:t>
      </w:r>
    </w:p>
    <w:p>
      <w:pPr>
        <w:spacing w:after="200"/>
      </w:pPr>
      <w:r>
        <w:rPr>
          <w:color w:val="6E6E73"/>
          <w:sz w:val="18"/>
          <w:szCs w:val="18"/>
        </w:rPr>
        <w:t xml:space="preserve">Where in Offision: admin app → marketplace/apps (Integrations)</w:t>
      </w:r>
    </w:p>
    <w:p>
      <w:pPr>
        <w:spacing w:after="160"/>
      </w:pPr>
      <w:r>
        <w:t xml:space="preserve">While the plugin is off, the dialog shows only what the feature does and a single
button, </w:t>
      </w:r>
      <w:r>
        <w:rPr>
          <w:b/>
          <w:bCs/>
        </w:rPr>
        <w:t xml:space="preserve">Turn on name card</w:t>
      </w:r>
      <w:r>
        <w:t xml:space="preserve">. Press it and the settings below appear in the same
dialog.</w:t>
      </w:r>
    </w:p>
    <w:p>
      <w:pPr>
        <w:spacing w:after="160"/>
      </w:pPr>
      <w:r>
        <w:t xml:space="preserve">The same switch is also on </w:t>
      </w:r>
      <w:r>
        <w:rPr>
          <w:b/>
          <w:bCs/>
        </w:rPr>
        <w:t xml:space="preserve">System config</w:t>
      </w:r>
      <w:r>
        <w:t xml:space="preserve"> › </w:t>
      </w:r>
      <w:r>
        <w:rPr>
          <w:b/>
          <w:bCs/>
        </w:rPr>
        <w:t xml:space="preserve">System settings</w:t>
      </w:r>
      <w:r>
        <w:t xml:space="preserve">, as </w:t>
      </w:r>
      <w:r>
        <w:rPr>
          <w:b/>
          <w:bCs/>
        </w:rPr>
        <w:t xml:space="preserve">Enable
staff name card</w:t>
      </w:r>
      <w:r>
        <w:t xml:space="preserve">. It is one setting in two places, not two.</w:t>
      </w:r>
    </w:p>
    <w:p>
      <w:pPr>
        <w:pStyle w:val="Heading2"/>
      </w:pPr>
      <w:r>
        <w:t xml:space="preserve">Fill in Company info</w:t>
      </w:r>
    </w:p>
    <w:p>
      <w:pPr>
        <w:spacing w:after="160"/>
      </w:pPr>
      <w:r>
        <w:rPr>
          <w:b/>
          <w:bCs/>
        </w:rPr>
        <w:t xml:space="preserve">Company address</w:t>
      </w:r>
      <w:r>
        <w:t xml:space="preserve"> and </w:t>
      </w:r>
      <w:r>
        <w:rPr>
          <w:b/>
          <w:bCs/>
        </w:rPr>
        <w:t xml:space="preserve">Company website</w:t>
      </w:r>
      <w:r>
        <w:t xml:space="preserve"> are the company's own line, printed
on every card. Both start empty, and an empty field simply does not appear on the
cards.</w:t>
      </w:r>
    </w:p>
    <w:p>
      <w:pPr>
        <w:spacing w:after="160"/>
      </w:pPr>
      <w:r>
        <w:t xml:space="preserve">Write the address as you would want it read off a phone — one line, the way it
would go on a letterhead. This is the plugin's own field and it feeds nothing
else in Offision; the address a visiting email prints comes from the building.</w:t>
      </w:r>
    </w:p>
    <w:p>
      <w:pPr>
        <w:pStyle w:val="Heading2"/>
      </w:pPr>
      <w:r>
        <w:t xml:space="preserve">Choose the fields staff can edit</w:t>
      </w:r>
    </w:p>
    <w:p>
      <w:pPr>
        <w:spacing w:after="160"/>
      </w:pPr>
      <w:r>
        <w:rPr>
          <w:b/>
          <w:bCs/>
        </w:rPr>
        <w:t xml:space="preserve">Fields staff can edit</w:t>
      </w:r>
      <w:r>
        <w:t xml:space="preserve"> is a grid of switches in two columns. On means a person
may replace that field with their own value on their own card; off means the
company's value is used and the field is locked on their form.</w:t>
      </w:r>
    </w:p>
    <w:p>
      <w:pPr>
        <w:spacing w:after="160"/>
      </w:pPr>
      <w:r>
        <w:t xml:space="preserve">The shipped defaults are not uniform, and it is worth knowing which way each one
starts:</w:t>
      </w:r>
    </w:p>
    <w:p>
      <w:pPr>
        <w:pStyle w:val="ListParagraph"/>
        <w:numPr>
          <w:ilvl w:val="0"/>
          <w:numId w:val="1"/>
        </w:numPr>
        <w:spacing w:after="80"/>
      </w:pPr>
      <w:r>
        <w:rPr>
          <w:b/>
          <w:bCs/>
        </w:rPr>
        <w:t xml:space="preserve">Off</w:t>
      </w:r>
      <w:r>
        <w:t xml:space="preserve"> — Company name, Address, Website, Display name, Email. These are the
company's identity and the person's record, so they hold still by default.</w:t>
      </w:r>
    </w:p>
    <w:p>
      <w:pPr>
        <w:pStyle w:val="ListParagraph"/>
        <w:numPr>
          <w:ilvl w:val="0"/>
          <w:numId w:val="1"/>
        </w:numPr>
        <w:spacing w:after="80"/>
      </w:pPr>
      <w:r>
        <w:rPr>
          <w:b/>
          <w:bCs/>
        </w:rPr>
        <w:t xml:space="preserve">On</w:t>
      </w:r>
      <w:r>
        <w:t xml:space="preserve"> — Title, Phone, Department, LinkedIn, Bio. These are the person's own,
and the phone matters most: without it they cannot offer a WhatsApp QR at all.</w:t>
      </w:r>
    </w:p>
    <w:p>
      <w:pPr>
        <w:spacing w:after="60" w:before="160"/>
        <w:jc w:val="center"/>
      </w:pPr>
      <w:r>
        <w:drawing>
          <wp:inline distT="0" distB="0" distL="0" distR="0">
            <wp:extent cx="5715000" cy="4572000"/>
            <wp:effectExtent t="0" r="0" b="0" l="0"/>
            <wp:docPr id="1" name="name-card-fields-staff-can-edit" descr="Fields staff can edit, with General information and Personal information side by side." title="Fields staff can edit, with General information and Personal information side by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Fields staff can edit, with General information and Personal information side by side.</w:t>
      </w:r>
    </w:p>
    <w:p>
      <w:pPr>
        <w:pStyle w:val="Heading2"/>
      </w:pPr>
      <w:r>
        <w:t xml:space="preserve">Pick the share channels</w:t>
      </w:r>
    </w:p>
    <w:p>
      <w:pPr>
        <w:spacing w:after="160"/>
      </w:pPr>
      <w:r>
        <w:rPr>
          <w:b/>
          <w:bCs/>
        </w:rPr>
        <w:t xml:space="preserve">Share channels</w:t>
      </w:r>
      <w:r>
        <w:t xml:space="preserve"> decides which targets appear on the QR toggle of a staff
card. </w:t>
      </w:r>
      <w:r>
        <w:rPr>
          <w:b/>
          <w:bCs/>
        </w:rPr>
        <w:t xml:space="preserve">WhatsApp</w:t>
      </w:r>
      <w:r>
        <w:t xml:space="preserve"> starts on, </w:t>
      </w:r>
      <w:r>
        <w:rPr>
          <w:b/>
          <w:bCs/>
        </w:rPr>
        <w:t xml:space="preserve">LINE</w:t>
      </w:r>
      <w:r>
        <w:t xml:space="preserve"> starts off.</w:t>
      </w:r>
    </w:p>
    <w:p>
      <w:pPr>
        <w:spacing w:after="160"/>
      </w:pPr>
      <w:r>
        <w:t xml:space="preserve">A channel being on is only half of it: the person also needs the detail it
addresses. WhatsApp needs their phone number, LINE needs their LINE id, and the
tab is hidden for anyone who has not entered one. Turning LINE on therefore also
means leaving </w:t>
      </w:r>
      <w:r>
        <w:rPr>
          <w:b/>
          <w:bCs/>
        </w:rPr>
        <w:t xml:space="preserve">Phone</w:t>
      </w:r>
      <w:r>
        <w:t xml:space="preserve"> — or the LINE id — editable in the step above.</w:t>
      </w:r>
    </w:p>
    <w:p>
      <w:pPr>
        <w:spacing w:after="60" w:before="160"/>
        <w:jc w:val="center"/>
      </w:pPr>
      <w:r>
        <w:drawing>
          <wp:inline distT="0" distB="0" distL="0" distR="0">
            <wp:extent cx="5715000" cy="4572000"/>
            <wp:effectExtent t="0" r="0" b="0" l="0"/>
            <wp:docPr id="1" name="name-card-share-channels" descr="The share channels, with WhatsApp on and LINE off." title="The share channels, with WhatsApp on and LINE 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The share channels, with WhatsApp on and LINE off.</w:t>
      </w:r>
    </w:p>
    <w:p>
      <w:pPr>
        <w:pStyle w:val="Heading2"/>
      </w:pPr>
      <w:r>
        <w:t xml:space="preserve">Check it worked</w:t>
      </w:r>
    </w:p>
    <w:p>
      <w:pPr>
        <w:spacing w:after="160"/>
      </w:pPr>
      <w:r>
        <w:t xml:space="preserve">Ask somebody to open the Offision app, tap </w:t>
      </w:r>
      <w:r>
        <w:rPr>
          <w:b/>
          <w:bCs/>
        </w:rPr>
        <w:t xml:space="preserve">My name card</w:t>
      </w:r>
      <w:r>
        <w:t xml:space="preserve">, press </w:t>
      </w:r>
      <w:r>
        <w:rPr>
          <w:b/>
          <w:bCs/>
        </w:rPr>
        <w:t xml:space="preserve">Edit</w:t>
      </w:r>
      <w:r>
        <w:t xml:space="preserve"> and
turn on </w:t>
      </w:r>
      <w:r>
        <w:rPr>
          <w:b/>
          <w:bCs/>
        </w:rPr>
        <w:t xml:space="preserve">Publish my name card</w:t>
      </w:r>
      <w:r>
        <w:t xml:space="preserve">, then save. Their card should show a QR with the
channels you enabled.</w:t>
      </w:r>
    </w:p>
    <w:p>
      <w:pPr>
        <w:spacing w:after="160"/>
      </w:pPr>
      <w:r>
        <w:t xml:space="preserve">Scan it from a second phone. A </w:t>
      </w:r>
      <w:r>
        <w:rPr>
          <w:b/>
          <w:bCs/>
        </w:rPr>
        <w:t xml:space="preserve">Contact</w:t>
      </w:r>
      <w:r>
        <w:t xml:space="preserve"> QR should offer to save them to your
contacts; a </w:t>
      </w:r>
      <w:r>
        <w:rPr>
          <w:b/>
          <w:bCs/>
        </w:rPr>
        <w:t xml:space="preserve">WhatsApp</w:t>
      </w:r>
      <w:r>
        <w:t xml:space="preserve"> QR should open a chat with them. If the link instead
opens a page saying the card isn't available, work through
</w:t>
      </w:r>
      <w:hyperlink w:history="1" r:id="rIdme4tdvdolto01pu5wtebz">
        <w:r>
          <w:rPr>
            <w:rStyle w:val="Hyperlink"/>
          </w:rPr>
          <w:t xml:space="preserve">A name card link says it isn't available</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extn_kxaprdzqyv0ywbvi" Type="http://schemas.openxmlformats.org/officeDocument/2006/relationships/hyperlink" Target="https://offision.com/help/en/integrations/turn-on-the-staff-name-card/" TargetMode="External"/><Relationship Id="rIdme4tdvdolto01pu5wtebz" Type="http://schemas.openxmlformats.org/officeDocument/2006/relationships/hyperlink" Target="../a-name-card-link-says-it-isnt-available/" TargetMode="External"/><Relationship Id="rId7" Type="http://schemas.openxmlformats.org/officeDocument/2006/relationships/image" Target="media/33fc3adbf3414a7c862bf8c7d43c9ad37b24b610.png"/><Relationship Id="rId8" Type="http://schemas.openxmlformats.org/officeDocument/2006/relationships/image" Target="media/98c8092bb50f2a2cc72734301898ce1cda60aa94.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Turn on the staff name card</dc:title>
  <dc:creator>Offision</dc:creator>
  <cp:lastModifiedBy>Un-named</cp:lastModifiedBy>
  <cp:revision>1</cp:revision>
  <dcterms:created xsi:type="dcterms:W3CDTF">2026-09-08T10:23:08.571Z</dcterms:created>
  <dcterms:modified xsi:type="dcterms:W3CDTF">2026-09-08T10:23:08.571Z</dcterms:modified>
</cp:coreProperties>
</file>

<file path=docProps/custom.xml><?xml version="1.0" encoding="utf-8"?>
<Properties xmlns="http://schemas.openxmlformats.org/officeDocument/2006/custom-properties" xmlns:vt="http://schemas.openxmlformats.org/officeDocument/2006/docPropsVTypes"/>
</file>