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embedded page is blank or refuses to display</w:t>
      </w:r>
    </w:p>
    <w:p>
      <w:pPr>
        <w:spacing w:after="120"/>
      </w:pPr>
      <w:r>
        <w:rPr>
          <w:color w:val="6E6E73"/>
          <w:sz w:val="24"/>
          <w:szCs w:val="24"/>
        </w:rPr>
        <w:t xml:space="preserve">An Offision app put in an iframe shows an empty box, and the browser console says it refused to display. Four causes, from the embedding choice still being This site only to an address that does not match on scheme or port.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izg_ntnp-ycwtiu4zo00u">
        <w:r>
          <w:rPr>
            <w:rStyle w:val="Hyperlink"/>
            <w:color w:val="6E6E73"/>
            <w:sz w:val="18"/>
            <w:szCs w:val="18"/>
          </w:rPr>
          <w:t xml:space="preserve">https://offision.com/help/en/integrations/the-embedded-page-refuses-to-display/</w:t>
        </w:r>
      </w:hyperlink>
    </w:p>
    <w:p>
      <w:pPr>
        <w:spacing w:after="160"/>
      </w:pPr>
      <w:r>
        <w:rPr>
          <w:b/>
          <w:bCs/>
        </w:rPr>
        <w:t xml:space="preserve">Which app is in the frame?:</w:t>
      </w:r>
    </w:p>
    <w:p>
      <w:pPr>
        <w:spacing w:after="160"/>
      </w:pPr>
      <w:r>
        <w:t xml:space="preserve">Only the </w:t>
      </w:r>
      <w:r>
        <w:rPr>
          <w:b/>
          <w:bCs/>
        </w:rPr>
        <w:t xml:space="preserve">user app</w:t>
      </w:r>
      <w:r>
        <w:t xml:space="preserve"> and the </w:t>
      </w:r>
      <w:r>
        <w:rPr>
          <w:b/>
          <w:bCs/>
        </w:rPr>
        <w:t xml:space="preserve">visitor app</w:t>
      </w:r>
      <w:r>
        <w:t xml:space="preserve"> can be embedded in somebody else's
site. If the frame holds the admin console, no setting will fix it — see
</w:t>
      </w:r>
      <w:hyperlink w:history="1" r:id="rIdcr70h6ivtavxox9ktttq_">
        <w:r>
          <w:rPr>
            <w:rStyle w:val="Hyperlink"/>
          </w:rPr>
          <w:t xml:space="preserve">the admin console will not open inside our own site</w:t>
        </w:r>
      </w:hyperlink>
      <w:r>
        <w:t xml:space="preserve">.</w:t>
      </w:r>
    </w:p>
    <w:p>
      <w:pPr>
        <w:spacing w:after="160"/>
      </w:pPr>
      <w:r>
        <w:t xml:space="preserve">The frame is empty and the reason is in the browser's own developer console, not
in Offision — a line saying the page refused to display, or refused to frame.
Nothing is logged on the Offision side, because the browser made the decision
after Offision had already answered.</w:t>
      </w:r>
    </w:p>
    <w:p>
      <w:pPr>
        <w:spacing w:after="160"/>
      </w:pPr>
      <w:r>
        <w:t xml:space="preserve">All four causes below look identical from the portal page. Work down the list.</w:t>
      </w:r>
    </w:p>
    <w:p>
      <w:pPr>
        <w:spacing w:after="200"/>
      </w:pPr>
      <w:r>
        <w:rPr>
          <w:color w:val="6E6E73"/>
          <w:sz w:val="18"/>
          <w:szCs w:val="18"/>
        </w:rPr>
        <w:t xml:space="preserve">Where in Offision: admin app → system-account/security-settings (Security setting)</w:t>
      </w:r>
    </w:p>
    <w:p>
      <w:pPr>
        <w:spacing w:after="160"/>
      </w:pPr>
      <w:r>
        <w:rPr>
          <w:b/>
          <w:bCs/>
        </w:rPr>
        <w:t xml:space="preserve">Solution 1 — The app is still set to This site only</w:t>
      </w:r>
      <w:r>
        <w:t xml:space="preserve"> (most common)</w:t>
      </w:r>
    </w:p>
    <w:p>
      <w:pPr>
        <w:spacing w:after="160"/>
      </w:pPr>
      <w:r>
        <w:rPr>
          <w:b/>
          <w:bCs/>
        </w:rPr>
        <w:t xml:space="preserve">This site only</w:t>
      </w:r>
      <w:r>
        <w:t xml:space="preserve"> allows Offision's own address and nothing else, so every
frame on your portal is refused however the list is filled in — the
</w:t>
      </w:r>
      <w:r>
        <w:rPr>
          <w:b/>
          <w:bCs/>
        </w:rPr>
        <w:t xml:space="preserve">Allowed websites</w:t>
      </w:r>
      <w:r>
        <w:t xml:space="preserve"> rows are not even shown while it is selected.</w:t>
      </w:r>
    </w:p>
    <w:p>
      <w:pPr>
        <w:spacing w:after="160"/>
      </w:pPr>
      <w:r>
        <w:t xml:space="preserve">On </w:t>
      </w:r>
      <w:r>
        <w:rPr>
          <w:b/>
          <w:bCs/>
        </w:rPr>
        <w:t xml:space="preserve">Security setting</w:t>
      </w:r>
      <w:r>
        <w:t xml:space="preserve">, set </w:t>
      </w:r>
      <w:r>
        <w:rPr>
          <w:b/>
          <w:bCs/>
        </w:rPr>
        <w:t xml:space="preserve">Can be embedded in</w:t>
      </w:r>
      <w:r>
        <w:t xml:space="preserve"> to </w:t>
      </w:r>
      <w:r>
        <w:rPr>
          <w:b/>
          <w:bCs/>
        </w:rPr>
        <w:t xml:space="preserve">Listed websites</w:t>
      </w:r>
      <w:r>
        <w:t xml:space="preserve"> for
the app in the frame, add your portal's address, and save. Note the two apps
have their own choice: setting the user app leaves the visitor app as it was.</w:t>
      </w:r>
    </w:p>
    <w:p>
      <w:pPr>
        <w:spacing w:after="160"/>
      </w:pPr>
      <w:r>
        <w:rPr>
          <w:b/>
          <w:bCs/>
        </w:rPr>
        <w:t xml:space="preserve">Solution 2 — The portal's address is not the one on the list</w:t>
      </w:r>
      <w:r>
        <w:t xml:space="preserve"> (common)</w:t>
      </w:r>
    </w:p>
    <w:p>
      <w:pPr>
        <w:spacing w:after="160"/>
      </w:pPr>
      <w:r>
        <w:t xml:space="preserve">A browser compares scheme, host and port together, and refuses on any
difference. These all look like the same site and are not:</w:t>
      </w:r>
    </w:p>
    <w:p>
      <w:pPr>
        <w:pStyle w:val="ListParagraph"/>
        <w:numPr>
          <w:ilvl w:val="0"/>
          <w:numId w:val="1"/>
        </w:numPr>
        <w:spacing w:after="80"/>
      </w:pPr>
      <w:r>
        <w:t xml:space="preserve">the list says </w:t>
      </w:r>
      <w:r>
        <w:rPr>
          <w:rFonts w:ascii="Consolas" w:cs="Consolas" w:eastAsia="Consolas" w:hAnsi="Consolas"/>
          <w:sz w:val="20"/>
          <w:szCs w:val="20"/>
          <w:shd w:fill="F5F5F7" w:val="clear"/>
        </w:rPr>
        <w:t xml:space="preserve">https://portal.example.com</w:t>
      </w:r>
      <w:r>
        <w:t xml:space="preserve">, the page is served over </w:t>
      </w:r>
      <w:r>
        <w:rPr>
          <w:rFonts w:ascii="Consolas" w:cs="Consolas" w:eastAsia="Consolas" w:hAnsi="Consolas"/>
          <w:sz w:val="20"/>
          <w:szCs w:val="20"/>
          <w:shd w:fill="F5F5F7" w:val="clear"/>
        </w:rPr>
        <w:t xml:space="preserve">http</w:t>
      </w:r>
    </w:p>
    <w:p>
      <w:pPr>
        <w:pStyle w:val="ListParagraph"/>
        <w:numPr>
          <w:ilvl w:val="0"/>
          <w:numId w:val="1"/>
        </w:numPr>
        <w:spacing w:after="80"/>
      </w:pPr>
      <w:r>
        <w:t xml:space="preserve">the list says </w:t>
      </w:r>
      <w:r>
        <w:rPr>
          <w:rFonts w:ascii="Consolas" w:cs="Consolas" w:eastAsia="Consolas" w:hAnsi="Consolas"/>
          <w:sz w:val="20"/>
          <w:szCs w:val="20"/>
          <w:shd w:fill="F5F5F7" w:val="clear"/>
        </w:rPr>
        <w:t xml:space="preserve">https://example.com</w:t>
      </w:r>
      <w:r>
        <w:t xml:space="preserve">, the page is at </w:t>
      </w:r>
      <w:r>
        <w:rPr>
          <w:rFonts w:ascii="Consolas" w:cs="Consolas" w:eastAsia="Consolas" w:hAnsi="Consolas"/>
          <w:sz w:val="20"/>
          <w:szCs w:val="20"/>
          <w:shd w:fill="F5F5F7" w:val="clear"/>
        </w:rPr>
        <w:t xml:space="preserve">https://portal.example.com</w:t>
      </w:r>
    </w:p>
    <w:p>
      <w:pPr>
        <w:pStyle w:val="ListParagraph"/>
        <w:numPr>
          <w:ilvl w:val="0"/>
          <w:numId w:val="1"/>
        </w:numPr>
        <w:spacing w:after="80"/>
      </w:pPr>
      <w:r>
        <w:t xml:space="preserve">the list says </w:t>
      </w:r>
      <w:r>
        <w:rPr>
          <w:rFonts w:ascii="Consolas" w:cs="Consolas" w:eastAsia="Consolas" w:hAnsi="Consolas"/>
          <w:sz w:val="20"/>
          <w:szCs w:val="20"/>
          <w:shd w:fill="F5F5F7" w:val="clear"/>
        </w:rPr>
        <w:t xml:space="preserve">https://portal.example.com</w:t>
      </w:r>
      <w:r>
        <w:t xml:space="preserve">, the page runs on </w:t>
      </w:r>
      <w:r>
        <w:rPr>
          <w:rFonts w:ascii="Consolas" w:cs="Consolas" w:eastAsia="Consolas" w:hAnsi="Consolas"/>
          <w:sz w:val="20"/>
          <w:szCs w:val="20"/>
          <w:shd w:fill="F5F5F7" w:val="clear"/>
        </w:rPr>
        <w:t xml:space="preserve">:8443</w:t>
      </w:r>
    </w:p>
    <w:p>
      <w:pPr>
        <w:pStyle w:val="ListParagraph"/>
        <w:numPr>
          <w:ilvl w:val="0"/>
          <w:numId w:val="1"/>
        </w:numPr>
        <w:spacing w:after="80"/>
      </w:pPr>
      <w:r>
        <w:t xml:space="preserve">the list says </w:t>
      </w:r>
      <w:r>
        <w:rPr>
          <w:rFonts w:ascii="Consolas" w:cs="Consolas" w:eastAsia="Consolas" w:hAnsi="Consolas"/>
          <w:sz w:val="20"/>
          <w:szCs w:val="20"/>
          <w:shd w:fill="F5F5F7" w:val="clear"/>
        </w:rPr>
        <w:t xml:space="preserve">https://*.example.com</w:t>
      </w:r>
      <w:r>
        <w:t xml:space="preserve">, the page is at </w:t>
      </w:r>
      <w:r>
        <w:rPr>
          <w:rFonts w:ascii="Consolas" w:cs="Consolas" w:eastAsia="Consolas" w:hAnsi="Consolas"/>
          <w:sz w:val="20"/>
          <w:szCs w:val="20"/>
          <w:shd w:fill="F5F5F7" w:val="clear"/>
        </w:rPr>
        <w:t xml:space="preserve">https://a.b.example.com</w:t>
      </w:r>
      <w:r>
        <w:t xml:space="preserve">
— a wildcard covers one level only</w:t>
      </w:r>
    </w:p>
    <w:p>
      <w:pPr>
        <w:spacing w:after="160"/>
      </w:pPr>
      <w:r>
        <w:t xml:space="preserve">Read the address out of the portal page's own address bar and copy it into
</w:t>
      </w:r>
      <w:r>
        <w:rPr>
          <w:b/>
          <w:bCs/>
        </w:rPr>
        <w:t xml:space="preserve">Allowed websites</w:t>
      </w:r>
      <w:r>
        <w:t xml:space="preserve"> exactly, dropping everything from the first </w:t>
      </w:r>
      <w:r>
        <w:rPr>
          <w:rFonts w:ascii="Consolas" w:cs="Consolas" w:eastAsia="Consolas" w:hAnsi="Consolas"/>
          <w:sz w:val="20"/>
          <w:szCs w:val="20"/>
          <w:shd w:fill="F5F5F7" w:val="clear"/>
        </w:rPr>
        <w:t xml:space="preserve">/</w:t>
      </w:r>
      <w:r>
        <w:t xml:space="preserve"> onwards.</w:t>
      </w:r>
    </w:p>
    <w:p>
      <w:pPr>
        <w:spacing w:after="160"/>
      </w:pPr>
      <w:r>
        <w:rPr>
          <w:b/>
          <w:bCs/>
        </w:rPr>
        <w:t xml:space="preserve">Solution 3 — The entry was rejected, so it was never saved</w:t>
      </w:r>
      <w:r>
        <w:t xml:space="preserve"> (less common)</w:t>
      </w:r>
    </w:p>
    <w:p>
      <w:pPr>
        <w:spacing w:after="160"/>
      </w:pPr>
      <w:r>
        <w:t xml:space="preserve">An address with a path on it, a bare </w:t>
      </w:r>
      <w:r>
        <w:rPr>
          <w:rFonts w:ascii="Consolas" w:cs="Consolas" w:eastAsia="Consolas" w:hAnsi="Consolas"/>
          <w:sz w:val="20"/>
          <w:szCs w:val="20"/>
          <w:shd w:fill="F5F5F7" w:val="clear"/>
        </w:rPr>
        <w:t xml:space="preserve">*</w:t>
      </w:r>
      <w:r>
        <w:t xml:space="preserve">, or </w:t>
      </w:r>
      <w:r>
        <w:rPr>
          <w:rFonts w:ascii="Consolas" w:cs="Consolas" w:eastAsia="Consolas" w:hAnsi="Consolas"/>
          <w:sz w:val="20"/>
          <w:szCs w:val="20"/>
          <w:shd w:fill="F5F5F7" w:val="clear"/>
        </w:rPr>
        <w:t xml:space="preserve">http://</w:t>
      </w:r>
      <w:r>
        <w:t xml:space="preserve"> on a public domain is
refused when you save, and the screen refuses the whole save rather than storing
the other rows. It is easy to leave the page believing the list was written.</w:t>
      </w:r>
    </w:p>
    <w:p>
      <w:pPr>
        <w:spacing w:after="160"/>
      </w:pPr>
      <w:r>
        <w:t xml:space="preserve">Re-open </w:t>
      </w:r>
      <w:r>
        <w:rPr>
          <w:b/>
          <w:bCs/>
        </w:rPr>
        <w:t xml:space="preserve">Security setting</w:t>
      </w:r>
      <w:r>
        <w:t xml:space="preserve"> and check the row is actually there. What the field
accepts is listed in
</w:t>
      </w:r>
      <w:hyperlink w:history="1" r:id="rIdbrzhlqvsz7amzrcscocrs">
        <w:r>
          <w:rPr>
            <w:rStyle w:val="Hyperlink"/>
          </w:rPr>
          <w:t xml:space="preserve">choose which websites may embed Offision</w:t>
        </w:r>
      </w:hyperlink>
      <w:r>
        <w:t xml:space="preserve">.</w:t>
      </w:r>
    </w:p>
    <w:p>
      <w:pPr>
        <w:spacing w:after="160"/>
      </w:pPr>
      <w:r>
        <w:rPr>
          <w:b/>
          <w:bCs/>
        </w:rPr>
        <w:t xml:space="preserve">Solution 4 — The change has not been loaded yet</w:t>
      </w:r>
      <w:r>
        <w:t xml:space="preserve"> (rare)</w:t>
      </w:r>
    </w:p>
    <w:p>
      <w:pPr>
        <w:spacing w:after="160"/>
      </w:pPr>
      <w:r>
        <w:t xml:space="preserve">The list is sent with the page, so a frame that was already open keeps the
answer it was given. Reload the portal page — a hard reload, since the browser
may have the old answer cached.</w:t>
      </w:r>
    </w:p>
    <w:p>
      <w:pPr>
        <w:spacing w:after="160"/>
      </w:pPr>
      <w:r>
        <w:rPr>
          <w:b/>
          <w:bCs/>
        </w:rPr>
        <w:t xml:space="preserve">Before you open a ticket:</w:t>
      </w:r>
    </w:p>
    <w:p>
      <w:pPr>
        <w:spacing w:after="160"/>
      </w:pPr>
      <w:r>
        <w:t xml:space="preserve">Send the address of the portal page exactly as its address bar shows it, the
</w:t>
      </w:r>
      <w:r>
        <w:rPr>
          <w:b/>
          <w:bCs/>
        </w:rPr>
        <w:t xml:space="preserve">Allowed websites</w:t>
      </w:r>
      <w:r>
        <w:t xml:space="preserve"> rows exactly as typed, which of the two apps is in the
frame, and the refusal line from the browser's developer console. Those four
separate every cause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zg_ntnp-ycwtiu4zo00u" Type="http://schemas.openxmlformats.org/officeDocument/2006/relationships/hyperlink" Target="https://offision.com/help/en/integrations/the-embedded-page-refuses-to-display/" TargetMode="External"/><Relationship Id="rIdcr70h6ivtavxox9ktttq_" Type="http://schemas.openxmlformats.org/officeDocument/2006/relationships/hyperlink" Target="../../faq/the-admin-console-will-not-open-inside-our-site/" TargetMode="External"/><Relationship Id="rIdbrzhlqvsz7amzrcscocrs" Type="http://schemas.openxmlformats.org/officeDocument/2006/relationships/hyperlink" Target="../choose-which-websites-may-embed-offisio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embedded page is blank or refuses to display</dc:title>
  <dc:creator>Offision</dc:creator>
  <cp:lastModifiedBy>Un-named</cp:lastModifiedBy>
  <cp:revision>1</cp:revision>
  <dcterms:created xsi:type="dcterms:W3CDTF">2026-09-08T10:19:30.369Z</dcterms:created>
  <dcterms:modified xsi:type="dcterms:W3CDTF">2026-09-08T10:19:30.370Z</dcterms:modified>
</cp:coreProperties>
</file>

<file path=docProps/custom.xml><?xml version="1.0" encoding="utf-8"?>
<Properties xmlns="http://schemas.openxmlformats.org/officeDocument/2006/custom-properties" xmlns:vt="http://schemas.openxmlformats.org/officeDocument/2006/docPropsVTypes"/>
</file>