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See Neat sensor data around Offision</w:t>
      </w:r>
    </w:p>
    <w:p>
      <w:pPr>
        <w:spacing w:after="120"/>
      </w:pPr>
      <w:r>
        <w:rPr>
          <w:color w:val="6E6E73"/>
          <w:sz w:val="24"/>
          <w:szCs w:val="24"/>
        </w:rPr>
        <w:t xml:space="preserve">Every place a synced Neat device's readings surface — the device, its space, the history chart, device monitoring, the booking calendar and the signage in the room — plus the two controls Offision has over the device itself.</w:t>
      </w:r>
    </w:p>
    <w:p>
      <w:pPr>
        <w:pBdr>
          <w:bottom w:val="single" w:color="D2D2D7" w:sz="4"/>
        </w:pBdr>
        <w:spacing w:after="320"/>
      </w:pPr>
      <w:r>
        <w:rPr>
          <w:color w:val="6E6E73"/>
          <w:sz w:val="18"/>
          <w:szCs w:val="18"/>
        </w:rPr>
        <w:t xml:space="preserve">2026-08-20</w:t>
      </w:r>
      <w:r>
        <w:rPr>
          <w:color w:val="6E6E73"/>
          <w:sz w:val="18"/>
          <w:szCs w:val="18"/>
        </w:rPr>
        <w:t xml:space="preserve">   ·   </w:t>
      </w:r>
      <w:hyperlink w:history="1" r:id="rIdy0eh-lpal57jxukmlh7ib">
        <w:r>
          <w:rPr>
            <w:rStyle w:val="Hyperlink"/>
            <w:color w:val="6E6E73"/>
            <w:sz w:val="18"/>
            <w:szCs w:val="18"/>
          </w:rPr>
          <w:t xml:space="preserve">https://offision.com/help/en/integrations/see-neat-sensor-data/</w:t>
        </w:r>
      </w:hyperlink>
    </w:p>
    <w:p>
      <w:pPr>
        <w:spacing w:after="160"/>
      </w:pPr>
      <w:r>
        <w:t xml:space="preserve">Once a Neat device is synced, its readings stop belonging to the device. They
land on the space it sits in, roll up to the room and floor, and from there
surface in six places — each answering a different question.</w:t>
      </w:r>
    </w:p>
    <w:p>
      <w:pPr>
        <w:spacing w:after="200"/>
      </w:pPr>
      <w:r>
        <w:rPr>
          <w:color w:val="6E6E73"/>
          <w:sz w:val="18"/>
          <w:szCs w:val="18"/>
        </w:rPr>
        <w:t xml:space="preserve">Where in Offision: admin app → marketplace/apps (Integrations)</w:t>
      </w:r>
    </w:p>
    <w:p>
      <w:pPr>
        <w:pStyle w:val="Heading2"/>
      </w:pPr>
      <w:r>
        <w:t xml:space="preserve">On the device — is it healthy right now</w:t>
      </w:r>
    </w:p>
    <w:p>
      <w:pPr>
        <w:spacing w:after="160"/>
      </w:pPr>
      <w:r>
        <w:t xml:space="preserve">The device's own page in the Neat Pulse dialog shows the live picture: online
state, when it last reported, and a </w:t>
      </w:r>
      <w:r>
        <w:rPr>
          <w:b/>
          <w:bCs/>
        </w:rPr>
        <w:t xml:space="preserve">Sensor data</w:t>
      </w:r>
      <w:r>
        <w:t xml:space="preserve"> tile per reading that model
has. This is the page for </w:t>
      </w:r>
      <w:r>
        <w:rPr>
          <w:i/>
          <w:iCs/>
        </w:rPr>
        <w:t xml:space="preserve">this sensor is acting strangely</w:t>
      </w:r>
      <w:r>
        <w:t xml:space="preserve"> — everything else
below is about the room, not the hardware.</w:t>
      </w:r>
    </w:p>
    <w:p>
      <w:pPr>
        <w:pStyle w:val="Heading2"/>
      </w:pPr>
      <w:r>
        <w:t xml:space="preserve">On the space — what the room is reporting</w:t>
      </w:r>
    </w:p>
    <w:p>
      <w:pPr>
        <w:spacing w:after="160"/>
      </w:pPr>
      <w:r>
        <w:t xml:space="preserve">Open </w:t>
      </w:r>
      <w:r>
        <w:rPr>
          <w:b/>
          <w:bCs/>
        </w:rPr>
        <w:t xml:space="preserve">Spaces</w:t>
      </w:r>
      <w:r>
        <w:t xml:space="preserve"> in the same dialog and pick one. Its page shows the latest
readings for the room as a whole, </w:t>
      </w:r>
      <w:r>
        <w:rPr>
          <w:b/>
          <w:bCs/>
        </w:rPr>
        <w:t xml:space="preserve">Devices in this space</w:t>
      </w:r>
      <w:r>
        <w:t xml:space="preserve">, and — the row that
matters — </w:t>
      </w:r>
      <w:r>
        <w:rPr>
          <w:b/>
          <w:bCs/>
        </w:rPr>
        <w:t xml:space="preserve">Linked resource</w:t>
      </w:r>
      <w:r>
        <w:t xml:space="preserve">: which bookable room these readings feed. The
link actions live here too: </w:t>
      </w:r>
      <w:r>
        <w:rPr>
          <w:b/>
          <w:bCs/>
        </w:rPr>
        <w:t xml:space="preserve">Link to a bookable resource</w:t>
      </w:r>
      <w:r>
        <w:t xml:space="preserve">, </w:t>
      </w:r>
      <w:r>
        <w:rPr>
          <w:b/>
          <w:bCs/>
        </w:rPr>
        <w:t xml:space="preserve">Change linked
resource</w:t>
      </w:r>
      <w:r>
        <w:t xml:space="preserve">, </w:t>
      </w:r>
      <w:r>
        <w:rPr>
          <w:b/>
          <w:bCs/>
        </w:rPr>
        <w:t xml:space="preserve">Unlink</w:t>
      </w:r>
      <w:r>
        <w:t xml:space="preserve">.</w:t>
      </w:r>
    </w:p>
    <w:p>
      <w:pPr>
        <w:spacing w:after="60" w:before="160"/>
        <w:jc w:val="center"/>
      </w:pPr>
      <w:r>
        <w:drawing>
          <wp:inline distT="0" distB="0" distL="0" distR="0">
            <wp:extent cx="5715000" cy="4572000"/>
            <wp:effectExtent t="0" r="0" b="0" l="0"/>
            <wp:docPr id="1" name="neat-pulse-space-detail" descr="A Neat room as a space: latest readings, its devices, and the bookable resource it feeds." title="A Neat room as a space: latest readings, its devices, and the bookable resource it fe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A Neat room as a space: latest readings, its devices, and the bookable resource it feeds.</w:t>
      </w:r>
    </w:p>
    <w:p>
      <w:pPr>
        <w:spacing w:after="160"/>
      </w:pPr>
      <w:r>
        <w:rPr>
          <w:b/>
          <w:bCs/>
        </w:rPr>
        <w:t xml:space="preserve">Unlinked data goes nowhere:</w:t>
      </w:r>
      <w:r>
        <w:t xml:space="preserve">
A space with no linked resource still collects readings, but nothing downstream
sees them — no calendar, no panel, no board. If a room's data seems to have
vanished from everywhere at once, check this one row first.</w:t>
      </w:r>
    </w:p>
    <w:p>
      <w:pPr>
        <w:pStyle w:val="Heading2"/>
      </w:pPr>
      <w:r>
        <w:t xml:space="preserve">Back in time — View history</w:t>
      </w:r>
    </w:p>
    <w:p>
      <w:pPr>
        <w:spacing w:after="160"/>
      </w:pPr>
      <w:r>
        <w:t xml:space="preserve">Every sensor-data section carries </w:t>
      </w:r>
      <w:r>
        <w:rPr>
          <w:b/>
          <w:bCs/>
        </w:rPr>
        <w:t xml:space="preserve">View history</w:t>
      </w:r>
      <w:r>
        <w:t xml:space="preserve">, which opens the same chart
dialog everywhere: pick a reading, pick a range, and see how it moved. This is
where a stuffy 3&amp;nbsp;pm meeting room stops being an anecdote and becomes a CO2
curve that peaks every afternoon.</w:t>
      </w:r>
    </w:p>
    <w:p>
      <w:pPr>
        <w:spacing w:after="60" w:before="160"/>
        <w:jc w:val="center"/>
      </w:pPr>
      <w:r>
        <w:drawing>
          <wp:inline distT="0" distB="0" distL="0" distR="0">
            <wp:extent cx="5715000" cy="4629150"/>
            <wp:effectExtent t="0" r="0" b="0" l="0"/>
            <wp:docPr id="1" name="neat-pulse-sensor-history" descr="The history chart: one reading over time, for the device or the space." title="The history chart: one reading over time, for the device or the 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The history chart: one reading over time, for the device or the space.</w:t>
      </w:r>
    </w:p>
    <w:p>
      <w:pPr>
        <w:pStyle w:val="Heading2"/>
      </w:pPr>
      <w:r>
        <w:t xml:space="preserve">Across the estate — Device monitoring</w:t>
      </w:r>
    </w:p>
    <w:p>
      <w:pPr>
        <w:spacing w:after="160"/>
      </w:pPr>
      <w:r>
        <w:rPr>
          <w:b/>
          <w:bCs/>
        </w:rPr>
        <w:t xml:space="preserve">Devices</w:t>
      </w:r>
      <w:r>
        <w:t xml:space="preserve"> › </w:t>
      </w:r>
      <w:r>
        <w:rPr>
          <w:b/>
          <w:bCs/>
        </w:rPr>
        <w:t xml:space="preserve">Device monitoring</w:t>
      </w:r>
      <w:r>
        <w:t xml:space="preserve"> lists Neat devices alongside every other
device family, with the same sensor readings and controls inline. This is the
page for the morning sweep — is anything offline anywhere — rather than for one
room's story.</w:t>
      </w:r>
    </w:p>
    <w:p>
      <w:pPr>
        <w:spacing w:after="200"/>
      </w:pPr>
      <w:r>
        <w:rPr>
          <w:color w:val="6E6E73"/>
          <w:sz w:val="18"/>
          <w:szCs w:val="18"/>
        </w:rPr>
        <w:t xml:space="preserve">Where in Offision: admin app → device/monitoring (Device monitoring)</w:t>
      </w:r>
    </w:p>
    <w:p>
      <w:pPr>
        <w:pStyle w:val="Heading2"/>
      </w:pPr>
      <w:r>
        <w:t xml:space="preserve">On the booking calendar — how the room was used</w:t>
      </w:r>
    </w:p>
    <w:p>
      <w:pPr>
        <w:spacing w:after="160"/>
      </w:pPr>
      <w:r>
        <w:t xml:space="preserve">This is what the </w:t>
      </w:r>
      <w:r>
        <w:rPr>
          <w:b/>
          <w:bCs/>
        </w:rPr>
        <w:t xml:space="preserve">Bookable resource</w:t>
      </w:r>
      <w:r>
        <w:t xml:space="preserve"> link is for. On the booking calendar,
a finished meeting's pop-up grows a </w:t>
      </w:r>
      <w:r>
        <w:rPr>
          <w:b/>
          <w:bCs/>
        </w:rPr>
        <w:t xml:space="preserve">Usage summary</w:t>
      </w:r>
      <w:r>
        <w:t xml:space="preserve">: </w:t>
      </w:r>
      <w:r>
        <w:rPr>
          <w:b/>
          <w:bCs/>
        </w:rPr>
        <w:t xml:space="preserve">Actual usage</w:t>
      </w:r>
      <w:r>
        <w:t xml:space="preserve"> against
the booked slot, </w:t>
      </w:r>
      <w:r>
        <w:rPr>
          <w:b/>
          <w:bCs/>
        </w:rPr>
        <w:t xml:space="preserve">Peak people detected</w:t>
      </w:r>
      <w:r>
        <w:t xml:space="preserve"> against the room's capacity, and a
</w:t>
      </w:r>
      <w:r>
        <w:rPr>
          <w:b/>
          <w:bCs/>
        </w:rPr>
        <w:t xml:space="preserve">People over time</w:t>
      </w:r>
      <w:r>
        <w:t xml:space="preserve"> curve under </w:t>
      </w:r>
      <w:r>
        <w:rPr>
          <w:b/>
          <w:bCs/>
        </w:rPr>
        <w:t xml:space="preserve">Capacity usage</w:t>
      </w:r>
      <w:r>
        <w:t xml:space="preserve"> — the difference between a
booked room and a used one, measured rather than argued.</w:t>
      </w:r>
    </w:p>
    <w:p>
      <w:pPr>
        <w:spacing w:after="200"/>
      </w:pPr>
      <w:r>
        <w:rPr>
          <w:color w:val="6E6E73"/>
          <w:sz w:val="18"/>
          <w:szCs w:val="18"/>
        </w:rPr>
        <w:t xml:space="preserve">Where in Offision: admin app → booking/calendar (Management calendar)</w:t>
      </w:r>
    </w:p>
    <w:p>
      <w:pPr>
        <w:spacing w:after="160"/>
      </w:pPr>
      <w:r>
        <w:t xml:space="preserve">The same people count can go further: booking policies can auto check-in,
auto-extend or release a room from the occupancy the sensor reports.</w:t>
      </w:r>
    </w:p>
    <w:p>
      <w:pPr>
        <w:pStyle w:val="Heading2"/>
      </w:pPr>
      <w:r>
        <w:t xml:space="preserve">On signage</w:t>
      </w:r>
    </w:p>
    <w:p>
      <w:pPr>
        <w:spacing w:after="160"/>
      </w:pPr>
      <w:r>
        <w:t xml:space="preserve">A board can carry the readings live — the info bar's people count and
air-quality chips, and the environment and occupancy widgets. The board reads
the floor and room its screen is bound to, so a linked Neat room's numbers
appear on whatever screen stands there.</w:t>
      </w:r>
    </w:p>
    <w:p>
      <w:pPr>
        <w:spacing w:after="60" w:before="160"/>
        <w:jc w:val="center"/>
      </w:pPr>
      <w:r>
        <w:drawing>
          <wp:inline distT="0" distB="0" distL="0" distR="0">
            <wp:extent cx="5715000" cy="1257300"/>
            <wp:effectExtent t="0" r="0" b="0" l="0"/>
            <wp:docPr id="1" name="signage-info-bar-preview" descr="A bottom band carrying the info bar: clock and date left, live people count and air-quality chips right." title="A bottom band carrying the info bar: clock and date left, live people count and air-quality chips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1257300"/>
                    </a:xfrm>
                    <a:prstGeom prst="rect">
                      <a:avLst/>
                    </a:prstGeom>
                  </pic:spPr>
                </pic:pic>
              </a:graphicData>
            </a:graphic>
          </wp:inline>
        </w:drawing>
      </w:r>
    </w:p>
    <w:p>
      <w:pPr>
        <w:spacing w:after="240"/>
        <w:jc w:val="center"/>
      </w:pPr>
      <w:r>
        <w:rPr>
          <w:i/>
          <w:iCs/>
          <w:color w:val="6E6E73"/>
          <w:sz w:val="18"/>
          <w:szCs w:val="18"/>
        </w:rPr>
        <w:t xml:space="preserve">A bottom band carrying the info bar: clock and date left, live people count and air-quality chips right.</w:t>
      </w:r>
    </w:p>
    <w:p>
      <w:pPr>
        <w:spacing w:after="160"/>
      </w:pPr>
      <w:r>
        <w:t xml:space="preserve">That screen does not have to be the one doing the measuring. The display the
room already has can be the signage: a Crestron AirMedia sharing screen's
starting board carries the info bar in its footer, and a Microsoft Teams Rooms
or Zoom Rooms display is a certified signage device like any other — the Neat
device senses, the screen in front of people shows it.</w:t>
      </w:r>
    </w:p>
    <w:p>
      <w:pPr>
        <w:spacing w:after="160"/>
      </w:pPr>
      <w:r>
        <w:t xml:space="preserve">Setting up the bar and the widgets is a signage article:
</w:t>
      </w:r>
      <w:hyperlink w:history="1" r:id="rIdddbvgy67_jf0fxv1yj1t9">
        <w:r>
          <w:rPr>
            <w:rStyle w:val="Hyperlink"/>
          </w:rPr>
          <w:t xml:space="preserve">The Info bar widget</w:t>
        </w:r>
      </w:hyperlink>
      <w:r>
        <w:t xml:space="preserve">.</w:t>
      </w:r>
    </w:p>
    <w:p>
      <w:pPr>
        <w:pStyle w:val="Heading2"/>
      </w:pPr>
      <w:r>
        <w:t xml:space="preserve">The two controls, and the one schedule</w:t>
      </w:r>
    </w:p>
    <w:p>
      <w:pPr>
        <w:spacing w:after="160"/>
      </w:pPr>
      <w:r>
        <w:t xml:space="preserve">Offision deliberately controls a Neat device only two ways, both on the device's
page under </w:t>
      </w:r>
      <w:r>
        <w:rPr>
          <w:b/>
          <w:bCs/>
        </w:rPr>
        <w:t xml:space="preserve">Controls</w:t>
      </w:r>
      <w:r>
        <w:t xml:space="preserve">:</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396"/>
        <w:gridCol w:w="4434"/>
        <w:gridCol w:w="3531"/>
      </w:tblGrid>
      <w:tr>
        <w:trPr>
          <w:cantSplit/>
          <w:tblHeader/>
        </w:trPr>
        <w:tc>
          <w:tcPr>
            <w:tcW w:type="dxa" w:w="1396"/>
            <w:shd w:fill="F5F5F7" w:val="clear"/>
          </w:tcPr>
          <w:p>
            <w:pPr>
              <w:spacing w:after="0"/>
            </w:pPr>
            <w:r>
              <w:rPr>
                <w:b/>
                <w:bCs/>
              </w:rPr>
              <w:t xml:space="preserve">Control</w:t>
            </w:r>
          </w:p>
        </w:tc>
        <w:tc>
          <w:tcPr>
            <w:tcW w:type="dxa" w:w="4434"/>
            <w:shd w:fill="F5F5F7" w:val="clear"/>
          </w:tcPr>
          <w:p>
            <w:pPr>
              <w:spacing w:after="0"/>
            </w:pPr>
            <w:r>
              <w:rPr>
                <w:b/>
                <w:bCs/>
              </w:rPr>
              <w:t xml:space="preserve">What it does</w:t>
            </w:r>
          </w:p>
        </w:tc>
        <w:tc>
          <w:tcPr>
            <w:tcW w:type="dxa" w:w="3531"/>
            <w:shd w:fill="F5F5F7" w:val="clear"/>
          </w:tcPr>
          <w:p>
            <w:pPr>
              <w:spacing w:after="0"/>
            </w:pPr>
            <w:r>
              <w:rPr>
                <w:b/>
                <w:bCs/>
              </w:rPr>
              <w:t xml:space="preserve">When to use it</w:t>
            </w:r>
          </w:p>
        </w:tc>
      </w:tr>
      <w:tr>
        <w:trPr>
          <w:cantSplit/>
        </w:trPr>
        <w:tc>
          <w:tcPr>
            <w:tcW w:type="dxa" w:w="1396"/>
          </w:tcPr>
          <w:p>
            <w:pPr>
              <w:spacing w:after="0"/>
            </w:pPr>
            <w:r>
              <w:rPr>
                <w:b/>
                <w:bCs/>
              </w:rPr>
              <w:t xml:space="preserve">Reboot device</w:t>
            </w:r>
          </w:p>
        </w:tc>
        <w:tc>
          <w:tcPr>
            <w:tcW w:type="dxa" w:w="4434"/>
          </w:tcPr>
          <w:p>
            <w:pPr>
              <w:spacing w:after="0"/>
            </w:pPr>
            <w:r>
              <w:t xml:space="preserve">Restarts the device; it is briefly offline</w:t>
            </w:r>
          </w:p>
        </w:tc>
        <w:tc>
          <w:tcPr>
            <w:tcW w:type="dxa" w:w="3531"/>
          </w:tcPr>
          <w:p>
            <w:pPr>
              <w:spacing w:after="0"/>
            </w:pPr>
            <w:r>
              <w:t xml:space="preserve">A device online but visibly stuck</w:t>
            </w:r>
          </w:p>
        </w:tc>
      </w:tr>
      <w:tr>
        <w:trPr>
          <w:cantSplit/>
        </w:trPr>
        <w:tc>
          <w:tcPr>
            <w:tcW w:type="dxa" w:w="1396"/>
          </w:tcPr>
          <w:p>
            <w:pPr>
              <w:spacing w:after="0"/>
            </w:pPr>
            <w:r>
              <w:rPr>
                <w:b/>
                <w:bCs/>
              </w:rPr>
              <w:t xml:space="preserve">Resync data</w:t>
            </w:r>
          </w:p>
        </w:tc>
        <w:tc>
          <w:tcPr>
            <w:tcW w:type="dxa" w:w="4434"/>
          </w:tcPr>
          <w:p>
            <w:pPr>
              <w:spacing w:after="0"/>
            </w:pPr>
            <w:r>
              <w:t xml:space="preserve">Re-pulls the latest sample now, outside the poll cycle</w:t>
            </w:r>
          </w:p>
        </w:tc>
        <w:tc>
          <w:tcPr>
            <w:tcW w:type="dxa" w:w="3531"/>
          </w:tcPr>
          <w:p>
            <w:pPr>
              <w:spacing w:after="0"/>
            </w:pPr>
            <w:r>
              <w:t xml:space="preserve">Verifying a fix without waiting an interval</w:t>
            </w:r>
          </w:p>
        </w:tc>
      </w:tr>
    </w:tbl>
    <w:p>
      <w:pPr>
        <w:spacing w:after="0"/>
      </w:pPr>
    </w:p>
    <w:p>
      <w:pPr>
        <w:spacing w:after="160"/>
      </w:pPr>
      <w:r>
        <w:t xml:space="preserve">For the fleet, a device configuration of type </w:t>
      </w:r>
      <w:r>
        <w:rPr>
          <w:b/>
          <w:bCs/>
        </w:rPr>
        <w:t xml:space="preserve">Neat Pulse</w:t>
      </w:r>
      <w:r>
        <w:t xml:space="preserve"> adds a </w:t>
      </w:r>
      <w:r>
        <w:rPr>
          <w:b/>
          <w:bCs/>
        </w:rPr>
        <w:t xml:space="preserve">Daily
reboot</w:t>
      </w:r>
      <w:r>
        <w:t xml:space="preserve"> — every device on that configuration restarts once a day at the time
you set, in the time zone you choose. Overnight reboots are the cheap insurance
against the slow degradation room devices are prone 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y0eh-lpal57jxukmlh7ib" Type="http://schemas.openxmlformats.org/officeDocument/2006/relationships/hyperlink" Target="https://offision.com/help/en/integrations/see-neat-sensor-data/" TargetMode="External"/><Relationship Id="rIdddbvgy67_jf0fxv1yj1t9" Type="http://schemas.openxmlformats.org/officeDocument/2006/relationships/hyperlink" Target="/en/signage/info-bar/" TargetMode="External"/><Relationship Id="rId7" Type="http://schemas.openxmlformats.org/officeDocument/2006/relationships/image" Target="media/905bde3e5f2808805b4ba3482da0737563ed9398.png"/><Relationship Id="rId8" Type="http://schemas.openxmlformats.org/officeDocument/2006/relationships/image" Target="media/81e2479c986313fe948f3c55c02b8f317c5cd602.png"/><Relationship Id="rId9" Type="http://schemas.openxmlformats.org/officeDocument/2006/relationships/image" Target="media/2768c67cf361690d70eda05a4204c74e92624c8e.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See Neat sensor data around Offision</dc:title>
  <dc:creator>Offision</dc:creator>
  <cp:lastModifiedBy>Un-named</cp:lastModifiedBy>
  <cp:revision>1</cp:revision>
  <dcterms:created xsi:type="dcterms:W3CDTF">2026-09-13T08:28:56.417Z</dcterms:created>
  <dcterms:modified xsi:type="dcterms:W3CDTF">2026-09-13T08:28:56.417Z</dcterms:modified>
</cp:coreProperties>
</file>

<file path=docProps/custom.xml><?xml version="1.0" encoding="utf-8"?>
<Properties xmlns="http://schemas.openxmlformats.org/officeDocument/2006/custom-properties" xmlns:vt="http://schemas.openxmlformats.org/officeDocument/2006/docPropsVTypes"/>
</file>