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Turn a Milesight sensor into desk and room status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Link each sensor to the desk or room it watches, then read what it reports — on the sensor, on the resource, in history, and as automatic check-in and check-out.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o1itucieomfj-2ls63wki">
        <w:r>
          <w:rPr>
            <w:rStyle w:val="Hyperlink"/>
            <w:color w:val="6E6E73"/>
            <w:sz w:val="18"/>
            <w:szCs w:val="18"/>
          </w:rPr>
          <w:t xml:space="preserve">https://offision.com/help/en/integrations/see-milesight-sensor-data/</w:t>
        </w:r>
      </w:hyperlink>
    </w:p>
    <w:p>
      <w:pPr>
        <w:spacing w:after="160"/>
      </w:pPr>
      <w:r>
        <w:t xml:space="preserve">A sensor that has just appeared in Offision reports faithfully and means nothing
— it is a serial number saying </w:t>
      </w:r>
      <w:r>
        <w:rPr>
          <w:i/>
          <w:iCs/>
        </w:rPr>
        <w:t xml:space="preserve">occupied</w:t>
      </w:r>
      <w:r>
        <w:t xml:space="preserve">, with no view about where. Linking it
to a desk or a room is the step that turns it into status people can see.</w:t>
      </w:r>
    </w:p>
    <w:p>
      <w:pPr>
        <w:pStyle w:val="Heading2"/>
      </w:pPr>
      <w:r>
        <w:t xml:space="preserve">Find the sensors</w:t>
      </w:r>
    </w:p>
    <w:p>
      <w:pPr>
        <w:spacing w:after="160"/>
      </w:pPr>
      <w:r>
        <w:t xml:space="preserve">Every sensor that has reported is listed on its gateway's own page, under the
</w:t>
      </w:r>
      <w:r>
        <w:rPr>
          <w:b/>
          <w:bCs/>
        </w:rPr>
        <w:t xml:space="preserve">Milesight</w:t>
      </w:r>
      <w:r>
        <w:t xml:space="preserve"> tile in the marketplace — that is the shortest route to the ones
you just connected. Each is a </w:t>
      </w:r>
      <w:r>
        <w:rPr>
          <w:b/>
          <w:bCs/>
        </w:rPr>
        <w:t xml:space="preserve">Milesight sensor</w:t>
      </w:r>
      <w:r>
        <w:t xml:space="preserve"> carrying its </w:t>
      </w:r>
      <w:r>
        <w:rPr>
          <w:b/>
          <w:bCs/>
        </w:rPr>
        <w:t xml:space="preserve">Serial number
(devEUI)</w:t>
      </w:r>
      <w:r>
        <w:t xml:space="preserve">.</w:t>
      </w:r>
    </w:p>
    <w:p>
      <w:pPr>
        <w:spacing w:after="160"/>
      </w:pPr>
      <w:r>
        <w:t xml:space="preserve">They also appear in </w:t>
      </w:r>
      <w:r>
        <w:rPr>
          <w:b/>
          <w:bCs/>
        </w:rPr>
        <w:t xml:space="preserve">Device monitoring</w:t>
      </w:r>
      <w:r>
        <w:t xml:space="preserve"> alongside every other kind of device,
which is the better list once there are more of them than fit on one screen.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device/monitoring (Device monitoring)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ilesight-gateway-devices" descr="Sensors listed on their gateway, each named as the gateway names it." title="Sensors listed on their gateway, each named as the gateway names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Sensors listed on their gateway, each named as the gateway names it.</w:t>
      </w:r>
    </w:p>
    <w:p>
      <w:pPr>
        <w:pStyle w:val="Heading2"/>
      </w:pPr>
      <w:r>
        <w:t xml:space="preserve">Give the sensor its place</w:t>
      </w:r>
    </w:p>
    <w:p>
      <w:pPr>
        <w:spacing w:after="160"/>
      </w:pPr>
      <w:r>
        <w:t xml:space="preserve">Open the sensor and use </w:t>
      </w:r>
      <w:r>
        <w:rPr>
          <w:b/>
          <w:bCs/>
        </w:rPr>
        <w:t xml:space="preserve">Bind type</w:t>
      </w:r>
      <w:r>
        <w:t xml:space="preserve">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255"/>
        <w:gridCol w:w="425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Bind type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  <w:tc>
          <w:tcPr>
            <w:tcW w:type="dxa" w:w="42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Use it for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Resource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The sensor watches one bookable thing — this desk, this room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Desk and room status, and everything downstream of it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The sensor sits at a point on a floor plan, without owning a resource</w:t>
            </w:r>
          </w:p>
        </w:tc>
        <w:tc>
          <w:tcPr>
            <w:tcW w:type="dxa" w:w="4255"/>
          </w:tcPr>
          <w:p>
            <w:pPr>
              <w:spacing w:after="0"/>
            </w:pPr>
            <w:r>
              <w:t xml:space="preserve">Air sensors, and anything measuring a space rather than a booking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For a desk sensor or a room sensor, choose </w:t>
      </w:r>
      <w:r>
        <w:rPr>
          <w:b/>
          <w:bCs/>
        </w:rPr>
        <w:t xml:space="preserve">Resource</w:t>
      </w:r>
      <w:r>
        <w:t xml:space="preserve"> and pick the desk or
room it is pointed at. That is the whole link — one sensor, one resource.</w:t>
      </w:r>
    </w:p>
    <w:p>
      <w:pPr>
        <w:spacing w:after="160"/>
      </w:pPr>
      <w:r>
        <w:t xml:space="preserve">An air sensor is usually </w:t>
      </w:r>
      <w:r>
        <w:rPr>
          <w:b/>
          <w:bCs/>
        </w:rPr>
        <w:t xml:space="preserve">Location</w:t>
      </w:r>
      <w:r>
        <w:t xml:space="preserve">: it describes the room's air, which is not
the same claim as </w:t>
      </w:r>
      <w:r>
        <w:rPr>
          <w:i/>
          <w:iCs/>
        </w:rPr>
        <w:t xml:space="preserve">this room is booked and in use</w:t>
      </w:r>
      <w:r>
        <w:t xml:space="preserve">. You can also put a sensor in
an </w:t>
      </w:r>
      <w:r>
        <w:rPr>
          <w:b/>
          <w:bCs/>
        </w:rPr>
        <w:t xml:space="preserve">IoT space</w:t>
      </w:r>
      <w:r>
        <w:t xml:space="preserve"> to group everything measuring the same area.</w:t>
      </w:r>
    </w:p>
    <w:p>
      <w:pPr>
        <w:spacing w:after="160"/>
      </w:pPr>
      <w:r>
        <w:rPr>
          <w:b/>
          <w:bCs/>
        </w:rPr>
        <w:t xml:space="preserve">An unlinked sensor is invisible:</w:t>
      </w:r>
      <w:r>
        <w:t xml:space="preserve">
It still reports, and its readings are still stored, but nothing downstream can
see them — no desk status, no check-in, nothing on a panel. If a sensor looks
healthy and yet nothing anywhere changed, this is the first thing to check.</w:t>
      </w:r>
    </w:p>
    <w:p>
      <w:pPr>
        <w:pStyle w:val="Heading2"/>
      </w:pPr>
      <w:r>
        <w:t xml:space="preserve">The sensor identifies hardware, not the desk</w:t>
      </w:r>
    </w:p>
    <w:p>
      <w:pPr>
        <w:spacing w:after="160"/>
      </w:pPr>
      <w:r>
        <w:t xml:space="preserve">A sensor is known by the serial number burned into it at the factory. It keeps
that number through a battery change, a factory reset and a move to another
building — which has one consequence worth knowing before it bites:</w:t>
      </w:r>
    </w:p>
    <w:p>
      <w:pPr>
        <w:spacing w:after="160"/>
      </w:pPr>
      <w:r>
        <w:rPr>
          <w:b/>
          <w:bCs/>
        </w:rPr>
        <w:t xml:space="preserve">Swap a broken sensor for a new one and the desk goes quiet.</w:t>
      </w:r>
      <w:r>
        <w:t xml:space="preserve"> The new unit has
a different serial, so Offision treats it as a new sensor, and it arrives
unlinked. Link the replacement to the desk and it picks up where the old one
left off; the desk keeps its history either way.</w:t>
      </w:r>
    </w:p>
    <w:p>
      <w:pPr>
        <w:pStyle w:val="Heading2"/>
      </w:pPr>
      <w:r>
        <w:t xml:space="preserve">What the readings look like</w:t>
      </w:r>
    </w:p>
    <w:p>
      <w:pPr>
        <w:spacing w:after="160"/>
      </w:pPr>
      <w:r>
        <w:t xml:space="preserve">On the sensor's own page: whether it is reporting, when it last did, and a tile
for each reading it sends. Use this page for </w:t>
      </w:r>
      <w:r>
        <w:rPr>
          <w:i/>
          <w:iCs/>
        </w:rPr>
        <w:t xml:space="preserve">is this sensor healthy</w:t>
      </w:r>
      <w:r>
        <w:t xml:space="preserve"> — the
pages below are about the desk or the room.</w:t>
      </w:r>
    </w:p>
    <w:p>
      <w:pPr>
        <w:spacing w:after="160"/>
      </w:pPr>
      <w:r>
        <w:t xml:space="preserve">Every sensor section carries </w:t>
      </w:r>
      <w:r>
        <w:rPr>
          <w:b/>
          <w:bCs/>
        </w:rPr>
        <w:t xml:space="preserve">View history</w:t>
      </w:r>
      <w:r>
        <w:t xml:space="preserve">, which charts one reading over a
range you pick. A room that always feels stuffy after lunch stops being an
opinion and becomes a CO₂ curve.</w:t>
      </w:r>
    </w:p>
    <w:p>
      <w:pPr>
        <w:spacing w:after="160"/>
      </w:pPr>
      <w:r>
        <w:rPr>
          <w:b/>
          <w:bCs/>
        </w:rPr>
        <w:t xml:space="preserve">Device monitoring</w:t>
      </w:r>
      <w:r>
        <w:t xml:space="preserve"> answers the other question — </w:t>
      </w:r>
      <w:r>
        <w:rPr>
          <w:i/>
          <w:iCs/>
        </w:rPr>
        <w:t xml:space="preserve">is anything not reporting</w:t>
      </w:r>
      <w:r>
        <w:t xml:space="preserve"> —
across every sensor at once, rather than telling one room's story.</w:t>
      </w:r>
    </w:p>
    <w:p>
      <w:pPr>
        <w:pStyle w:val="Heading2"/>
      </w:pPr>
      <w:r>
        <w:t xml:space="preserve">Occupancy as check-in and check-out</w:t>
      </w:r>
    </w:p>
    <w:p>
      <w:pPr>
        <w:spacing w:after="160"/>
      </w:pPr>
      <w:r>
        <w:t xml:space="preserve">This is what linking to a </w:t>
      </w:r>
      <w:r>
        <w:rPr>
          <w:b/>
          <w:bCs/>
        </w:rPr>
        <w:t xml:space="preserve">Resource</w:t>
      </w:r>
      <w:r>
        <w:t xml:space="preserve"> buys, and it is the main reason to put an
occupancy sensor on a desk at all. On the resource's policy: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160"/>
        <w:gridCol w:w="5200"/>
      </w:tblGrid>
      <w:tr>
        <w:trPr>
          <w:cantSplit/>
          <w:tblHeader/>
        </w:trPr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52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Enable auto check-in by the occupancy sensor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Someone sits down, the sensor reports occupied, and the booking checks itself in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Continuous presence duration (in minutes)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How long someone has to actually be there first — this is what stops a passer-by checking in a room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Enable auto checkout by the occupancy sensor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The room empties and stays empty, and the booking releases itself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Continuous no presence duration (in minutes)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How long the quiet has to last. Set it long enough to survive a coffee run</w:t>
            </w:r>
          </w:p>
        </w:tc>
      </w:tr>
      <w:tr>
        <w:trPr>
          <w:cantSplit/>
        </w:trPr>
        <w:tc>
          <w:tcPr>
            <w:tcW w:type="dxa" w:w="4160"/>
          </w:tcPr>
          <w:p>
            <w:pPr>
              <w:spacing w:after="0"/>
            </w:pPr>
            <w:r>
              <w:rPr>
                <w:b/>
                <w:bCs/>
              </w:rPr>
              <w:t xml:space="preserve">Enable auto extend by the occupancy sensor</w:t>
            </w:r>
          </w:p>
        </w:tc>
        <w:tc>
          <w:tcPr>
            <w:tcW w:type="dxa" w:w="5200"/>
          </w:tcPr>
          <w:p>
            <w:pPr>
              <w:spacing w:after="0"/>
            </w:pPr>
            <w:r>
              <w:t xml:space="preserve">A meeting still going as its slot ends keeps the room, rather than being thrown out mid-sentence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Two of these are worth thinking about rather than accepting: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Continuous presence</w:t>
      </w:r>
      <w:r>
        <w:t xml:space="preserve"> too short and someone walking past a desk sensor
checks in a booking that is not theirs. Too long and people think check-in is
broken.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Continuous no presence</w:t>
      </w:r>
      <w:r>
        <w:t xml:space="preserve"> too short and a room is released while everyone is
at lunch. There is a companion setting to ignore auto check-out entirely for
all-day bookings, which is what all-day desk bookings usually want.</w:t>
      </w:r>
    </w:p>
    <w:p>
      <w:pPr>
        <w:spacing w:after="160"/>
      </w:pPr>
      <w:r>
        <w:t xml:space="preserve">Both of these read the same </w:t>
      </w:r>
      <w:r>
        <w:rPr>
          <w:i/>
          <w:iCs/>
        </w:rPr>
        <w:t xml:space="preserve">occupied / not occupied</w:t>
      </w:r>
      <w:r>
        <w:t xml:space="preserve"> the sensor sends. Nothing
here needs a headcount, which is why occupancy sensors are enough —
</w:t>
      </w:r>
      <w:hyperlink w:history="1" r:id="rIdxf07qsomeaxdxykpnzzqe">
        <w:r>
          <w:rPr>
            <w:rStyle w:val="Hyperlink"/>
          </w:rPr>
          <w:t xml:space="preserve">and why these models cannot do more than that</w:t>
        </w:r>
      </w:hyperlink>
      <w:r>
        <w:t xml:space="preserve">.</w:t>
      </w:r>
    </w:p>
    <w:p>
      <w:pPr>
        <w:pStyle w:val="Heading2"/>
      </w:pPr>
      <w:r>
        <w:t xml:space="preserve">On a panel, a board and a floor plan</w:t>
      </w:r>
    </w:p>
    <w:p>
      <w:pPr>
        <w:spacing w:after="160"/>
      </w:pPr>
      <w:r>
        <w:t xml:space="preserve">Once a desk or room is linked, its status travels the way any other status does:
the desk shows as taken on the floor plan, the room panel outside the door shows
the room in use, and a booking that auto-checked-in reads as checked in
everywhere at once.</w:t>
      </w:r>
    </w:p>
    <w:p>
      <w:pPr>
        <w:spacing w:after="160"/>
      </w:pPr>
      <w:r>
        <w:t xml:space="preserve">Nothing extra is configured for this. The sensor's job ended when it reported;
from there it is the resource's status, and the resource was already on those
screens.</w:t>
      </w:r>
    </w:p>
    <w:p>
      <w:pPr>
        <w:pStyle w:val="Heading2"/>
      </w:pPr>
      <w:r>
        <w:t xml:space="preserve">When the status looks wrong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11"/>
        <w:gridCol w:w="5349"/>
      </w:tblGrid>
      <w:tr>
        <w:trPr>
          <w:cantSplit/>
          <w:tblHeader/>
        </w:trPr>
        <w:tc>
          <w:tcPr>
            <w:tcW w:type="dxa" w:w="4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53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Usual cause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The desk never shows as taken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The sensor is not linked to that resource, or it is bound as </w:t>
            </w:r>
            <w:r>
              <w:rPr>
                <w:b/>
                <w:bCs/>
              </w:rPr>
              <w:t xml:space="preserve">Location</w:t>
            </w:r>
            <w:r>
              <w:t xml:space="preserve"> rather than </w:t>
            </w:r>
            <w:r>
              <w:rPr>
                <w:b/>
                <w:bCs/>
              </w:rPr>
              <w:t xml:space="preserve">Resource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The room checks in when nobody is in it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rPr>
                <w:b/>
                <w:bCs/>
              </w:rPr>
              <w:t xml:space="preserve">Continuous presence duration</w:t>
            </w:r>
            <w:r>
              <w:t xml:space="preserve"> is too short, or the sensor covers a doorway or corridor rather than the room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Bookings release while people are still there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rPr>
                <w:b/>
                <w:bCs/>
              </w:rPr>
              <w:t xml:space="preserve">Continuous no presence duration</w:t>
            </w:r>
            <w:r>
              <w:t xml:space="preserve"> is too short for how still people sit. Raise it before blaming the sensor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All-day desk bookings keep releasing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Turn on the setting that ignores sensor check-out for all-day bookings</w:t>
            </w:r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Status froze at its last value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The sensor stopped reporting. Its page shows when it last did — see </w:t>
            </w:r>
            <w:hyperlink w:history="1" r:id="rIda2vkmie-rcmvxxe78khl3">
              <w:r>
                <w:rPr>
                  <w:rStyle w:val="Hyperlink"/>
                </w:rPr>
                <w:t xml:space="preserve">the connection troubleshooting</w:t>
              </w:r>
            </w:hyperlink>
          </w:p>
        </w:tc>
      </w:tr>
      <w:tr>
        <w:trPr>
          <w:cantSplit/>
        </w:trPr>
        <w:tc>
          <w:tcPr>
            <w:tcW w:type="dxa" w:w="4011"/>
          </w:tcPr>
          <w:p>
            <w:pPr>
              <w:spacing w:after="0"/>
            </w:pPr>
            <w:r>
              <w:t xml:space="preserve">A replaced sensor changed nothing</w:t>
            </w:r>
          </w:p>
        </w:tc>
        <w:tc>
          <w:tcPr>
            <w:tcW w:type="dxa" w:w="5349"/>
          </w:tcPr>
          <w:p>
            <w:pPr>
              <w:spacing w:after="0"/>
            </w:pPr>
            <w:r>
              <w:t xml:space="preserve">The new unit is a different sensor and arrived unlinked. Link it to the desk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1itucieomfj-2ls63wki" Type="http://schemas.openxmlformats.org/officeDocument/2006/relationships/hyperlink" Target="https://offision.com/help/en/integrations/see-milesight-sensor-data/" TargetMode="External"/><Relationship Id="rIdxf07qsomeaxdxykpnzzqe" Type="http://schemas.openxmlformats.org/officeDocument/2006/relationships/hyperlink" Target="../what-milesight-sensors-report/#these-models-do-not-count-people" TargetMode="External"/><Relationship Id="rIda2vkmie-rcmvxxe78khl3" Type="http://schemas.openxmlformats.org/officeDocument/2006/relationships/hyperlink" Target="../connect-milesight-sensors/#when-it-goes-wrong" TargetMode="External"/><Relationship Id="rId7" Type="http://schemas.openxmlformats.org/officeDocument/2006/relationships/image" Target="media/ae53f5c13d536bb5cfe0756c0e4900dc453f3d2a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Turn a Milesight sensor into desk and room status</dc:title>
  <dc:creator>Offision</dc:creator>
  <cp:lastModifiedBy>Un-named</cp:lastModifiedBy>
  <cp:revision>1</cp:revision>
  <dcterms:created xsi:type="dcterms:W3CDTF">2026-09-08T10:18:52.110Z</dcterms:created>
  <dcterms:modified xsi:type="dcterms:W3CDTF">2026-09-08T10:18:52.110Z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