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How guest booking pages work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Publishing a page does not make every room on it available. A room must be selected on the page and licensed for guest booking. Existing reservations and out-of-service periods still prevent conflicts. A page can therefore be published while its guest room list is empty.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2026-10-01</w:t>
      </w:r>
      <w:r>
        <w:rPr>
          <w:color w:val="6E6E73"/>
          <w:sz w:val="18"/>
          <w:szCs w:val="18"/>
        </w:rPr>
        <w:t xml:space="preserve">   ·   </w:t>
      </w:r>
      <w:hyperlink w:history="1" r:id="rIdaak4wzb5l02xf2q-qocpm">
        <w:r>
          <w:rPr>
            <w:rStyle w:val="Hyperlink"/>
            <w:color w:val="6E6E73"/>
            <w:sz w:val="18"/>
            <w:szCs w:val="18"/>
          </w:rPr>
          <w:t xml:space="preserve">https://offision.com/help/en/guest-booking/how-guest-booking-pages-work/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(Overview)</w:t>
      </w:r>
    </w:p>
    <w:p>
      <w:pPr>
        <w:pStyle w:val="Heading2"/>
      </w:pPr>
      <w:r>
        <w:t xml:space="preserve">Why use this feature</w:t>
      </w:r>
    </w:p>
    <w:p>
      <w:pPr>
        <w:spacing w:after="160"/>
      </w:pPr>
      <w:r>
        <w:t xml:space="preserve">A page is a booking service for a particular audience. A client meeting page can offer different rooms, hours and questions from a training page, while both use the same underlying room calendar. This lets staff tailor the invitation without creating a second inventory. Keep page presentation, resource availability and the final booking decision distinct when explaining the service to guests.</w:t>
      </w:r>
    </w:p>
    <w:p>
      <w:pPr>
        <w:spacing w:after="160"/>
      </w:pPr>
      <w:r>
        <w:t xml:space="preserve">Publishing a page does not make every room on it available. A room must be selected on the page and licensed for guest booking. Existing reservations and out-of-service periods still prevent conflicts. A page can therefore be published while its guest room list is empty.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page-boundaries" descr="One shared page offers several rooms, a time picker and one guest form." title="One shared page offers several rooms, a time picker and one guest form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One shared page offers several rooms, a time picker and one guest form.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published-page" descr="The published page starts with room selection." title="The published page starts with room selectio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The published page starts with room selection.</w:t>
      </w:r>
    </w:p>
    <w:p>
      <w:pPr>
        <w:spacing w:after="160"/>
      </w:pPr>
      <w:r>
        <w:t xml:space="preserve">The page owns its schedule, booking period, contact requirements and design. </w:t>
      </w:r>
      <w:r>
        <w:rPr>
          <w:b/>
          <w:bCs/>
        </w:rPr>
        <w:t xml:space="preserve">Apply room booking rules</w:t>
      </w:r>
      <w:r>
        <w:t xml:space="preserve"> decides whether room policy restrictions also apply; it is off by default. When enabled, room hours, lead-time and duration rules can reject a choice that fits the page schedule. Approval follows the room review policy in either case.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362450"/>
            <wp:effectExtent t="0" r="0" b="0" l="0"/>
            <wp:docPr id="1" name="guest-booking-page-room-rules" descr="Room membership and room-rule checks are separate controls." title="Room membership and room-rule checks are separate control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362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Room membership and room-rule checks are separate controls.</w:t>
      </w:r>
    </w:p>
    <w:p>
      <w:pPr>
        <w:spacing w:after="160"/>
      </w:pPr>
      <w:r>
        <w:t xml:space="preserve">Rooms may appear on several pages. Contact rows and booking-form fields control what a guest supplies, while the room and time choices control what they reserve. A manage link identifies an existing booking; it is not a general sign-in account. Do not assume a room booking creates a visitor badge: check the visitor result separately.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ak4wzb5l02xf2q-qocpm" Type="http://schemas.openxmlformats.org/officeDocument/2006/relationships/hyperlink" Target="https://offision.com/help/en/guest-booking/how-guest-booking-pages-work/" TargetMode="External"/><Relationship Id="rId7" Type="http://schemas.openxmlformats.org/officeDocument/2006/relationships/image" Target="media/88a1c89d461ea9b79a6127faec9736cf99106483.png"/><Relationship Id="rId8" Type="http://schemas.openxmlformats.org/officeDocument/2006/relationships/image" Target="media/fef5a2fe95c25b9764fc03432d4d9c97106e2379.png"/><Relationship Id="rId9" Type="http://schemas.openxmlformats.org/officeDocument/2006/relationships/image" Target="media/45612054d35a7d3cb5f4126ecf4bf5a8d9f5cd6a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guest booking pages work</dc:title>
  <dc:creator>Offision</dc:creator>
  <cp:lastModifiedBy>Un-named</cp:lastModifiedBy>
  <cp:revision>1</cp:revision>
  <dcterms:created xsi:type="dcterms:W3CDTF">2026-10-10T14:24:56.616Z</dcterms:created>
  <dcterms:modified xsi:type="dcterms:W3CDTF">2026-10-10T14:24:56.616Z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