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How many events your licence allows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Two separate limits — how many events a month, and how many people in each — and the two different moments each of them refuses you.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x_2y2fxho1otkqxhpteyu">
        <w:r>
          <w:rPr>
            <w:rStyle w:val="Hyperlink"/>
            <w:color w:val="6E6E73"/>
            <w:sz w:val="18"/>
            <w:szCs w:val="18"/>
          </w:rPr>
          <w:t xml:space="preserve">https://offision.com/help/en/events/how-many-events-your-licence-allows/</w:t>
        </w:r>
      </w:hyperlink>
    </w:p>
    <w:p>
      <w:pPr>
        <w:spacing w:after="160"/>
      </w:pPr>
      <w:r>
        <w:t xml:space="preserve">Event management is licensed in two dimensions, and they are counted quite
separately: </w:t>
      </w:r>
      <w:r>
        <w:rPr>
          <w:b/>
          <w:bCs/>
        </w:rPr>
        <w:t xml:space="preserve">how many events you may run in a month</w:t>
      </w:r>
      <w:r>
        <w:t xml:space="preserve">, and </w:t>
      </w:r>
      <w:r>
        <w:rPr>
          <w:b/>
          <w:bCs/>
        </w:rPr>
        <w:t xml:space="preserve">how many people may
attend each one</w:t>
      </w:r>
      <w:r>
        <w:t xml:space="preserve">. Running out of either is a different message at a different
moment, which is why it is worth knowing both before somebody hits one.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90575"/>
            <wp:effectExtent t="0" r="0" b="0" l="0"/>
            <wp:docPr id="1" name="event-licence-banner" descr="The strip above the list carries both limits: what is left this month, and the ceiling per event." title="The strip above the list carries both limits: what is left this month, and the ceiling per ev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strip above the list carries both limits: what is left this month, and the ceiling per event.</w:t>
      </w:r>
    </w:p>
    <w:p>
      <w:pPr>
        <w:pStyle w:val="Heading2"/>
      </w:pPr>
      <w:r>
        <w:t xml:space="preserve">The two limits</w:t>
      </w:r>
    </w:p>
    <w:p>
      <w:pPr>
        <w:spacing w:after="160"/>
      </w:pPr>
      <w:r>
        <w:rPr>
          <w:b/>
          <w:bCs/>
        </w:rPr>
        <w:t xml:space="preserve">Events per month</w:t>
      </w:r>
      <w:r>
        <w:t xml:space="preserve"> is counted for the whole company, and it resets. Creating an
event is what consumes one — not publishing it, and not filling it — so a draft
abandoned half-written has still been counted.</w:t>
      </w:r>
    </w:p>
    <w:p>
      <w:pPr>
        <w:spacing w:after="160"/>
      </w:pPr>
      <w:r>
        <w:rPr>
          <w:b/>
          <w:bCs/>
        </w:rPr>
        <w:t xml:space="preserve">Attendees per event</w:t>
      </w:r>
      <w:r>
        <w:t xml:space="preserve"> is a ceiling on each event's registrations. On a series
event it applies </w:t>
      </w:r>
      <w:r>
        <w:rPr>
          <w:b/>
          <w:bCs/>
        </w:rPr>
        <w:t xml:space="preserve">to each section</w:t>
      </w:r>
      <w:r>
        <w:t xml:space="preserve">, not to the series as a whole: a course with
four sections may take the cap four times over.</w:t>
      </w:r>
    </w:p>
    <w:p>
      <w:pPr>
        <w:spacing w:after="160"/>
      </w:pPr>
      <w:r>
        <w:t xml:space="preserve">Both grow with the licence. The </w:t>
      </w:r>
      <w:r>
        <w:rPr>
          <w:b/>
          <w:bCs/>
        </w:rPr>
        <w:t xml:space="preserve">Event Management</w:t>
      </w:r>
      <w:r>
        <w:t xml:space="preserve"> SKUs are named for the
attendee ceiling they carry — 200, 500, 2000 — and the unlimited one removes it
entirely.</w:t>
      </w:r>
    </w:p>
    <w:p>
      <w:pPr>
        <w:pStyle w:val="Heading2"/>
      </w:pPr>
      <w:r>
        <w:t xml:space="preserve">Where you meet them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89"/>
        <w:gridCol w:w="4388"/>
        <w:gridCol w:w="3583"/>
      </w:tblGrid>
      <w:tr>
        <w:trPr>
          <w:cantSplit/>
          <w:tblHeader/>
        </w:trPr>
        <w:tc>
          <w:tcPr>
            <w:tcW w:type="dxa" w:w="13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Limit</w:t>
            </w:r>
          </w:p>
        </w:tc>
        <w:tc>
          <w:tcPr>
            <w:tcW w:type="dxa" w:w="43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it stops you</w:t>
            </w:r>
          </w:p>
        </w:tc>
        <w:tc>
          <w:tcPr>
            <w:tcW w:type="dxa" w:w="35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</w:tr>
      <w:tr>
        <w:trPr>
          <w:cantSplit/>
        </w:trPr>
        <w:tc>
          <w:tcPr>
            <w:tcW w:type="dxa" w:w="1389"/>
          </w:tcPr>
          <w:p>
            <w:pPr>
              <w:spacing w:after="0"/>
            </w:pPr>
            <w:r>
              <w:t xml:space="preserve">Attendees per event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rPr>
                <w:b/>
                <w:bCs/>
              </w:rPr>
              <w:t xml:space="preserve">When you save the event</w:t>
            </w:r>
            <w:r>
              <w:t xml:space="preserve">, if you set a capacity above the ceiling</w:t>
            </w:r>
          </w:p>
        </w:tc>
        <w:tc>
          <w:tcPr>
            <w:tcW w:type="dxa" w:w="3583"/>
          </w:tcPr>
          <w:p>
            <w:pPr>
              <w:spacing w:after="0"/>
            </w:pPr>
            <w:r>
              <w:rPr>
                <w:i/>
                <w:iCs/>
              </w:rPr>
              <w:t xml:space="preserve">Your licence allows up to N attendees per event</w:t>
            </w:r>
          </w:p>
        </w:tc>
      </w:tr>
      <w:tr>
        <w:trPr>
          <w:cantSplit/>
        </w:trPr>
        <w:tc>
          <w:tcPr>
            <w:tcW w:type="dxa" w:w="1389"/>
          </w:tcPr>
          <w:p>
            <w:pPr>
              <w:spacing w:after="0"/>
            </w:pPr>
            <w:r>
              <w:t xml:space="preserve">Attendees per event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rPr>
                <w:b/>
                <w:bCs/>
              </w:rPr>
              <w:t xml:space="preserve">When somebody registers</w:t>
            </w:r>
            <w:r>
              <w:t xml:space="preserve"> and the event is already at the ceiling</w:t>
            </w:r>
          </w:p>
        </w:tc>
        <w:tc>
          <w:tcPr>
            <w:tcW w:type="dxa" w:w="3583"/>
          </w:tcPr>
          <w:p>
            <w:pPr>
              <w:spacing w:after="0"/>
            </w:pPr>
            <w:r>
              <w:t xml:space="preserve">The registration is refused as full</w:t>
            </w:r>
          </w:p>
        </w:tc>
      </w:tr>
      <w:tr>
        <w:trPr>
          <w:cantSplit/>
        </w:trPr>
        <w:tc>
          <w:tcPr>
            <w:tcW w:type="dxa" w:w="1389"/>
          </w:tcPr>
          <w:p>
            <w:pPr>
              <w:spacing w:after="0"/>
            </w:pPr>
            <w:r>
              <w:t xml:space="preserve">Events per month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rPr>
                <w:b/>
                <w:bCs/>
              </w:rPr>
              <w:t xml:space="preserve">When you create an event</w:t>
            </w:r>
            <w:r>
              <w:t xml:space="preserve"> after the month's allowance is gone</w:t>
            </w:r>
          </w:p>
        </w:tc>
        <w:tc>
          <w:tcPr>
            <w:tcW w:type="dxa" w:w="3583"/>
          </w:tcPr>
          <w:p>
            <w:pPr>
              <w:spacing w:after="0"/>
            </w:pPr>
            <w:r>
              <w:t xml:space="preserve">Creating is refused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first two are the same limit caught at two different moments, and the
distinction matters. Setting a capacity you are not licensed for is refused
immediately, at the desk, by the person who can fix it. Hitting the ceiling
through real registrations happens later, to a stranger on a public page, who
sees only that the event is full.</w:t>
      </w:r>
    </w:p>
    <w:p>
      <w:pPr>
        <w:spacing w:after="160"/>
      </w:pPr>
      <w:r>
        <w:rPr>
          <w:b/>
          <w:bCs/>
        </w:rPr>
        <w:t xml:space="preserve">The capacity you set is not the whole story:</w:t>
      </w:r>
      <w:r>
        <w:t xml:space="preserve">
Where your own capacity is higher than the licence ceiling, the ceiling wins and
the event says so — </w:t>
      </w:r>
      <w:r>
        <w:rPr>
          <w:i/>
          <w:iCs/>
        </w:rPr>
        <w:t xml:space="preserve">Your licence still limits this event to N attendees</w:t>
      </w:r>
      <w:r>
        <w:t xml:space="preserve">. Set
capacity to the number you actually want; do not use it to try to buy headroom
you do not have.</w:t>
      </w:r>
    </w:p>
    <w:p>
      <w:pPr>
        <w:pStyle w:val="Heading2"/>
      </w:pPr>
      <w:r>
        <w:t xml:space="preserve">What is not limited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Participants across the company.</w:t>
      </w:r>
      <w:r>
        <w:t xml:space="preserve"> The monthly figure counts events, not
people.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Sections.</w:t>
      </w:r>
      <w:r>
        <w:t xml:space="preserve"> A series event may have as many as you like; each one carries the
attendee ceiling.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Coordinators.</w:t>
      </w:r>
      <w:r>
        <w:t xml:space="preserve"> How many people may create events is a separate licence
again, counted per person — see
</w:t>
      </w:r>
      <w:hyperlink w:history="1" r:id="rId8zj_kkkobs05cziwepabh">
        <w:r>
          <w:rPr>
            <w:rStyle w:val="Hyperlink"/>
          </w:rPr>
          <w:t xml:space="preserve">let somebody create events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_2y2fxho1otkqxhpteyu" Type="http://schemas.openxmlformats.org/officeDocument/2006/relationships/hyperlink" Target="https://offision.com/help/en/events/how-many-events-your-licence-allows/" TargetMode="External"/><Relationship Id="rId8zj_kkkobs05cziwepabh" Type="http://schemas.openxmlformats.org/officeDocument/2006/relationships/hyperlink" Target="/en/events/let-somebody-create-events/" TargetMode="External"/><Relationship Id="rId7" Type="http://schemas.openxmlformats.org/officeDocument/2006/relationships/image" Target="media/f7c3634b59963cd283eb5b6e1e2bdcf82c065840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many events your licence allows</dc:title>
  <dc:creator>Offision</dc:creator>
  <cp:lastModifiedBy>Un-named</cp:lastModifiedBy>
  <cp:revision>1</cp:revision>
  <dcterms:created xsi:type="dcterms:W3CDTF">2026-09-08T10:46:49.576Z</dcterms:created>
  <dcterms:modified xsi:type="dcterms:W3CDTF">2026-09-08T10:46:49.583Z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