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Set up user delegates</w:t>
      </w:r>
    </w:p>
    <w:p>
      <w:pPr>
        <w:spacing w:after="120"/>
      </w:pPr>
      <w:r>
        <w:rPr>
          <w:color w:val="6E6E73"/>
          <w:sz w:val="24"/>
          <w:szCs w:val="24"/>
        </w:rPr>
        <w:t xml:space="preserve">Let an assistant book rooms and desks in their manager's name. Where the Delegates list lives on the user record, which way round it reads, what the delegate then sees in the app, and whose quota the booking spends.</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ajubsuji_ljxkqj5sgmiu">
        <w:r>
          <w:rPr>
            <w:rStyle w:val="Hyperlink"/>
            <w:color w:val="6E6E73"/>
            <w:sz w:val="18"/>
            <w:szCs w:val="18"/>
          </w:rPr>
          <w:t xml:space="preserve">https://offision.com/help/en/directory/set-up-user-delegates/</w:t>
        </w:r>
      </w:hyperlink>
    </w:p>
    <w:p>
      <w:pPr>
        <w:spacing w:after="160"/>
      </w:pPr>
      <w:r>
        <w:t xml:space="preserve">An assistant who books their manager's meetings needs the booking to be in the
manager's name, not their own — so the room shows the right organizer, the
confirmation reaches the right person, and the booking spends the right budget.</w:t>
      </w:r>
    </w:p>
    <w:p>
      <w:pPr>
        <w:spacing w:after="160"/>
      </w:pPr>
      <w:r>
        <w:t xml:space="preserve">A </w:t>
      </w:r>
      <w:r>
        <w:rPr>
          <w:b/>
          <w:bCs/>
        </w:rPr>
        <w:t xml:space="preserve">delegate</w:t>
      </w:r>
      <w:r>
        <w:t xml:space="preserve"> is how that is granted. It is set per person, by you, on the user
record.</w:t>
      </w:r>
    </w:p>
    <w:p>
      <w:pPr>
        <w:spacing w:after="160"/>
      </w:pPr>
      <w:r>
        <w:rPr>
          <w:b/>
          <w:bCs/>
        </w:rPr>
        <w:t xml:space="preserve">Before you start:</w:t>
      </w:r>
      <w:r>
        <w:t xml:space="preserve">
Both people already have Offision accounts. You need permission to edit users.</w:t>
      </w:r>
    </w:p>
    <w:p>
      <w:pPr>
        <w:pStyle w:val="Heading2"/>
      </w:pPr>
      <w:r>
        <w:t xml:space="preserve">1. Open the record of the person who will do the booking</w:t>
      </w:r>
    </w:p>
    <w:p>
      <w:pPr>
        <w:spacing w:after="160"/>
      </w:pPr>
      <w:r>
        <w:t xml:space="preserve">This is the step everybody gets backwards, so it is worth saying plainly:</w:t>
      </w:r>
    </w:p>
    <w:p>
      <w:pPr>
        <w:pBdr>
          <w:left w:val="single" w:color="D2D2D7" w:sz="12"/>
        </w:pBdr>
        <w:spacing w:after="120"/>
        <w:ind w:left="360"/>
      </w:pPr>
    </w:p>
    <w:p>
      <w:pPr>
        <w:spacing w:after="160"/>
      </w:pPr>
      <w:r>
        <w:t xml:space="preserve">So to let Ben book for Alice, you open </w:t>
      </w:r>
      <w:r>
        <w:rPr>
          <w:b/>
          <w:bCs/>
        </w:rPr>
        <w:t xml:space="preserve">Ben's</w:t>
      </w:r>
      <w:r>
        <w:t xml:space="preserve"> record — not Alice's. The list
reads outwards, from the assistant to the people they cover.</w:t>
      </w:r>
    </w:p>
    <w:p>
      <w:pPr>
        <w:spacing w:after="200"/>
      </w:pPr>
      <w:r>
        <w:rPr>
          <w:color w:val="6E6E73"/>
          <w:sz w:val="18"/>
          <w:szCs w:val="18"/>
        </w:rPr>
        <w:t xml:space="preserve">Where in Offision: admin app → directory/user (Users)</w:t>
      </w:r>
    </w:p>
    <w:p>
      <w:pPr>
        <w:spacing w:after="160"/>
      </w:pPr>
      <w:r>
        <w:t xml:space="preserve">Find Ben in the list, click that row to open the panel beside it, then open the
record for editing.</w:t>
      </w:r>
    </w:p>
    <w:p>
      <w:pPr>
        <w:pStyle w:val="Heading2"/>
      </w:pPr>
      <w:r>
        <w:t xml:space="preserve">2. Add the people they book for</w:t>
      </w:r>
    </w:p>
    <w:p>
      <w:pPr>
        <w:spacing w:after="160"/>
      </w:pPr>
      <w:r>
        <w:t xml:space="preserve">Choose </w:t>
      </w:r>
      <w:r>
        <w:rPr>
          <w:b/>
          <w:bCs/>
        </w:rPr>
        <w:t xml:space="preserve">Delegates</w:t>
      </w:r>
      <w:r>
        <w:t xml:space="preserve"> in the form's list of pages. It shows who this person can
currently act for, </w:t>
      </w:r>
      <w:r>
        <w:rPr>
          <w:b/>
          <w:bCs/>
        </w:rPr>
        <w:t xml:space="preserve">No delegates</w:t>
      </w:r>
      <w:r>
        <w:t xml:space="preserve"> if nobody, and a search box —
</w:t>
      </w:r>
      <w:r>
        <w:rPr>
          <w:b/>
          <w:bCs/>
        </w:rPr>
        <w:t xml:space="preserve">Search a user to delegate</w:t>
      </w:r>
      <w:r>
        <w:t xml:space="preserve"> — to add somebody.</w:t>
      </w:r>
    </w:p>
    <w:p>
      <w:pPr>
        <w:spacing w:after="160"/>
      </w:pPr>
      <w:r>
        <w:t xml:space="preserve">Add Alice, and save.</w:t>
      </w:r>
    </w:p>
    <w:p>
      <w:pPr>
        <w:spacing w:after="60" w:before="160"/>
        <w:jc w:val="center"/>
      </w:pPr>
      <w:r>
        <w:drawing>
          <wp:inline distT="0" distB="0" distL="0" distR="0">
            <wp:extent cx="5715000" cy="4572000"/>
            <wp:effectExtent t="0" r="0" b="0" l="0"/>
            <wp:docPr id="1" name="user-delegates-page" descr="The Delegates page on a user record: the people this person may book for." title="The Delegates page on a user record: the people this person may book f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Delegates page on a user record: the people this person may book for.</w:t>
      </w:r>
    </w:p>
    <w:p>
      <w:pPr>
        <w:spacing w:after="160"/>
      </w:pPr>
      <w:r>
        <w:t xml:space="preserve">There is no limit on the list, so an assistant covering three directors is one
record with three names on it. Somebody can appear on several people's lists
too — a director whose meetings two assistants both arrange.</w:t>
      </w:r>
    </w:p>
    <w:p>
      <w:pPr>
        <w:spacing w:after="160"/>
      </w:pPr>
      <w:r>
        <w:t xml:space="preserve">Two things to know while you are here:</w:t>
      </w:r>
    </w:p>
    <w:p>
      <w:pPr>
        <w:pStyle w:val="ListParagraph"/>
        <w:numPr>
          <w:ilvl w:val="0"/>
          <w:numId w:val="1"/>
        </w:numPr>
        <w:spacing w:after="80"/>
      </w:pPr>
      <w:r>
        <w:rPr>
          <w:b/>
          <w:bCs/>
        </w:rPr>
        <w:t xml:space="preserve">The count is on the page tab</w:t>
      </w:r>
      <w:r>
        <w:t xml:space="preserve">, so you can see at a glance whether a record
has any without opening it.</w:t>
      </w:r>
    </w:p>
    <w:p>
      <w:pPr>
        <w:pStyle w:val="ListParagraph"/>
        <w:numPr>
          <w:ilvl w:val="0"/>
          <w:numId w:val="1"/>
        </w:numPr>
        <w:spacing w:after="80"/>
      </w:pPr>
      <w:r>
        <w:rPr>
          <w:b/>
          <w:bCs/>
        </w:rPr>
        <w:t xml:space="preserve">The user list can show the same thing as a column.</w:t>
      </w:r>
      <w:r>
        <w:t xml:space="preserve"> Turn on </w:t>
      </w:r>
      <w:r>
        <w:rPr>
          <w:b/>
          <w:bCs/>
        </w:rPr>
        <w:t xml:space="preserve">Delegates</w:t>
      </w:r>
      <w:r>
        <w:t xml:space="preserve"> in
the column chooser, which is hidden by default, and the list prints who each
person can book for, with a pencil that jumps straight back to this page. That
is the fastest way to audit who can act for whom.</w:t>
      </w:r>
    </w:p>
    <w:p>
      <w:pPr>
        <w:pStyle w:val="Heading2"/>
      </w:pPr>
      <w:r>
        <w:t xml:space="preserve">3. Check what the delegate now sees</w:t>
      </w:r>
    </w:p>
    <w:p>
      <w:pPr>
        <w:spacing w:after="160"/>
      </w:pPr>
      <w:r>
        <w:t xml:space="preserve">Have Ben sign in to the app and start a booking. The change is one row near the
top of the form: </w:t>
      </w:r>
      <w:r>
        <w:rPr>
          <w:b/>
          <w:bCs/>
        </w:rPr>
        <w:t xml:space="preserve">Organizer</w:t>
      </w:r>
      <w:r>
        <w:t xml:space="preserve"> on a room, </w:t>
      </w:r>
      <w:r>
        <w:rPr>
          <w:b/>
          <w:bCs/>
        </w:rPr>
        <w:t xml:space="preserve">Booking by</w:t>
      </w:r>
      <w:r>
        <w:t xml:space="preserve"> on a desk. It is a
picker now, listing Ben and everyone on Ben's Delegates list.</w:t>
      </w:r>
    </w:p>
    <w:p>
      <w:pPr>
        <w:spacing w:after="160"/>
      </w:pPr>
      <w:r>
        <w:t xml:space="preserve">Choosing Alice puts the booking in Alice's name. From that point on it behaves as
though Alice had made it:</w:t>
      </w:r>
    </w:p>
    <w:p>
      <w:pPr>
        <w:pStyle w:val="ListParagraph"/>
        <w:numPr>
          <w:ilvl w:val="0"/>
          <w:numId w:val="1"/>
        </w:numPr>
        <w:spacing w:after="80"/>
      </w:pPr>
      <w:r>
        <w:t xml:space="preserve">The booking appears as Alice's, and Alice can edit and cancel it — and so can
Ben.</w:t>
      </w:r>
    </w:p>
    <w:p>
      <w:pPr>
        <w:pStyle w:val="ListParagraph"/>
        <w:numPr>
          <w:ilvl w:val="0"/>
          <w:numId w:val="1"/>
        </w:numPr>
        <w:spacing w:after="80"/>
      </w:pPr>
      <w:r>
        <w:t xml:space="preserve">The confirmation email goes to Alice.</w:t>
      </w:r>
    </w:p>
    <w:p>
      <w:pPr>
        <w:pStyle w:val="ListParagraph"/>
        <w:numPr>
          <w:ilvl w:val="0"/>
          <w:numId w:val="1"/>
        </w:numPr>
        <w:spacing w:after="80"/>
      </w:pPr>
      <w:r>
        <w:rPr>
          <w:b/>
          <w:bCs/>
        </w:rPr>
        <w:t xml:space="preserve">Alice's</w:t>
      </w:r>
      <w:r>
        <w:t xml:space="preserve"> quota is charged, not Ben's. In the quota history the Action user
column says Ben while the charge says Alice — see
</w:t>
      </w:r>
      <w:hyperlink w:history="1" r:id="rIdhqkaxhgunmpjzlhmdj4x9">
        <w:r>
          <w:rPr>
            <w:rStyle w:val="Hyperlink"/>
          </w:rPr>
          <w:t xml:space="preserve">Read the quota usage history</w:t>
        </w:r>
      </w:hyperlink>
      <w:r>
        <w:t xml:space="preserve">.</w:t>
      </w:r>
    </w:p>
    <w:p>
      <w:pPr>
        <w:spacing w:after="160"/>
      </w:pPr>
      <w:r>
        <w:t xml:space="preserve">Ben can also </w:t>
      </w:r>
      <w:r>
        <w:rPr>
          <w:b/>
          <w:bCs/>
        </w:rPr>
        <w:t xml:space="preserve">edit and cancel</w:t>
      </w:r>
      <w:r>
        <w:t xml:space="preserve"> Alice's existing bookings, including ones Alice
made herself. The person picker at the top of the </w:t>
      </w:r>
      <w:r>
        <w:rPr>
          <w:b/>
          <w:bCs/>
        </w:rPr>
        <w:t xml:space="preserve">My calendar</w:t>
      </w:r>
      <w:r>
        <w:t xml:space="preserve"> and </w:t>
      </w:r>
      <w:r>
        <w:rPr>
          <w:b/>
          <w:bCs/>
        </w:rPr>
        <w:t xml:space="preserve">My
bookings</w:t>
      </w:r>
      <w:r>
        <w:t xml:space="preserve"> cards on the home screen switches the card to Alice's schedule, and
her bookings then open with </w:t>
      </w:r>
      <w:r>
        <w:rPr>
          <w:b/>
          <w:bCs/>
        </w:rPr>
        <w:t xml:space="preserve">Edit</w:t>
      </w:r>
      <w:r>
        <w:t xml:space="preserve"> and </w:t>
      </w:r>
      <w:r>
        <w:rPr>
          <w:b/>
          <w:bCs/>
        </w:rPr>
        <w:t xml:space="preserve">Cancel</w:t>
      </w:r>
      <w:r>
        <w:t xml:space="preserve"> for Ben.</w:t>
      </w:r>
    </w:p>
    <w:p>
      <w:pPr>
        <w:spacing w:after="160"/>
      </w:pPr>
      <w:r>
        <w:t xml:space="preserve">Alice's room rules apply, not Ben's. Where Alice's room stops people editing or
cancelling close to the start, it stops Ben at the same moment. Who else can act
on a booking that is not theirs is set out in
</w:t>
      </w:r>
      <w:hyperlink w:history="1" r:id="rIdpdvtebfcw44fw_y-wvnwa">
        <w:r>
          <w:rPr>
            <w:rStyle w:val="Hyperlink"/>
          </w:rPr>
          <w:t xml:space="preserve">User delegation</w:t>
        </w:r>
      </w:hyperlink>
      <w:r>
        <w:t xml:space="preserve">.</w:t>
      </w:r>
    </w:p>
    <w:p>
      <w:pPr>
        <w:pStyle w:val="Heading2"/>
      </w:pPr>
      <w:r>
        <w:t xml:space="preserve">4. Check it worked</w:t>
      </w:r>
    </w:p>
    <w:p>
      <w:pPr>
        <w:spacing w:after="160"/>
      </w:pPr>
      <w:r>
        <w:t xml:space="preserve">Ask Ben to make one booking in Alice's name and cancel it again. If the row never
appears, or Alice is missing from the picker:</w:t>
      </w:r>
    </w:p>
    <w:p>
      <w:pPr>
        <w:pStyle w:val="ListParagraph"/>
        <w:numPr>
          <w:ilvl w:val="0"/>
          <w:numId w:val="1"/>
        </w:numPr>
        <w:spacing w:after="80"/>
      </w:pPr>
      <w:r>
        <w:rPr>
          <w:b/>
          <w:bCs/>
        </w:rPr>
        <w:t xml:space="preserve">The list is on the wrong record.</w:t>
      </w:r>
      <w:r>
        <w:t xml:space="preserve"> Nothing was saved against the account
doing the booking — the commonest cause is having edited Alice's record
instead of Ben's.</w:t>
      </w:r>
    </w:p>
    <w:p>
      <w:pPr>
        <w:pStyle w:val="ListParagraph"/>
        <w:numPr>
          <w:ilvl w:val="0"/>
          <w:numId w:val="1"/>
        </w:numPr>
        <w:spacing w:after="80"/>
      </w:pPr>
      <w:r>
        <w:rPr>
          <w:b/>
          <w:bCs/>
        </w:rPr>
        <w:t xml:space="preserve">Alice has never signed in.</w:t>
      </w:r>
      <w:r>
        <w:t xml:space="preserve"> The picker lists only accounts that are
</w:t>
      </w:r>
      <w:r>
        <w:rPr>
          <w:b/>
          <w:bCs/>
        </w:rPr>
        <w:t xml:space="preserve">Activated</w:t>
      </w:r>
      <w:r>
        <w:t xml:space="preserve"> — signed in at least once — and hold the </w:t>
      </w:r>
      <w:r>
        <w:rPr>
          <w:b/>
          <w:bCs/>
        </w:rPr>
        <w:t xml:space="preserve">User</w:t>
      </w:r>
      <w:r>
        <w:t xml:space="preserve"> permission.
A director who only ever uses Outlook still reads </w:t>
      </w:r>
      <w:r>
        <w:rPr>
          <w:b/>
          <w:bCs/>
        </w:rPr>
        <w:t xml:space="preserve">Created</w:t>
      </w:r>
      <w:r>
        <w:t xml:space="preserve"> or </w:t>
      </w:r>
      <w:r>
        <w:rPr>
          <w:b/>
          <w:bCs/>
        </w:rPr>
        <w:t xml:space="preserve">Invited</w:t>
      </w:r>
      <w:r>
        <w:t xml:space="preserve">
until they sign in once; see
</w:t>
      </w:r>
      <w:hyperlink w:history="1" r:id="rIdtxjed4ywhlcfjjytl-mj6">
        <w:r>
          <w:rPr>
            <w:rStyle w:val="Hyperlink"/>
          </w:rPr>
          <w:t xml:space="preserve">How account status works</w:t>
        </w:r>
      </w:hyperlink>
      <w:r>
        <w:t xml:space="preserve">.</w:t>
      </w:r>
    </w:p>
    <w:p>
      <w:pPr>
        <w:pStyle w:val="Heading2"/>
      </w:pPr>
      <w:r>
        <w:t xml:space="preserve">The other ways to book for someone</w:t>
      </w:r>
    </w:p>
    <w:p>
      <w:pPr>
        <w:spacing w:after="160"/>
      </w:pPr>
      <w:r>
        <w:t xml:space="preserve">Delegates is the one that gives an </w:t>
      </w:r>
      <w:r>
        <w:rPr>
          <w:i/>
          <w:iCs/>
        </w:rPr>
        <w:t xml:space="preserve">employee</w:t>
      </w:r>
      <w:r>
        <w:t xml:space="preserve"> the ability. There are three more,
and choosing the right one saves setting up delegates you do not need:</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120"/>
        <w:gridCol w:w="3120"/>
        <w:gridCol w:w="3120"/>
      </w:tblGrid>
      <w:tr>
        <w:trPr>
          <w:cantSplit/>
          <w:tblHeader/>
        </w:trPr>
        <w:tc>
          <w:tcPr>
            <w:tcW w:type="dxa" w:w="3120"/>
            <w:shd w:fill="F5F5F7" w:val="clear"/>
          </w:tcPr>
          <w:p>
            <w:pPr>
              <w:spacing w:after="0"/>
            </w:pPr>
            <w:r>
              <w:rPr>
                <w:b/>
                <w:bCs/>
              </w:rPr>
              <w:t xml:space="preserve">You want</w:t>
            </w:r>
          </w:p>
        </w:tc>
        <w:tc>
          <w:tcPr>
            <w:tcW w:type="dxa" w:w="3120"/>
            <w:shd w:fill="F5F5F7" w:val="clear"/>
          </w:tcPr>
          <w:p>
            <w:pPr>
              <w:spacing w:after="0"/>
            </w:pPr>
            <w:r>
              <w:rPr>
                <w:b/>
                <w:bCs/>
              </w:rPr>
              <w:t xml:space="preserve">What to use</w:t>
            </w:r>
          </w:p>
        </w:tc>
        <w:tc>
          <w:tcPr>
            <w:tcW w:type="dxa" w:w="3120"/>
            <w:shd w:fill="F5F5F7" w:val="clear"/>
          </w:tcPr>
          <w:p>
            <w:pPr>
              <w:spacing w:after="0"/>
            </w:pPr>
            <w:r>
              <w:rPr>
                <w:b/>
                <w:bCs/>
              </w:rPr>
              <w:t xml:space="preserve">Where it is set</w:t>
            </w:r>
          </w:p>
        </w:tc>
      </w:tr>
      <w:tr>
        <w:trPr>
          <w:cantSplit/>
        </w:trPr>
        <w:tc>
          <w:tcPr>
            <w:tcW w:type="dxa" w:w="3120"/>
          </w:tcPr>
          <w:p>
            <w:pPr>
              <w:spacing w:after="0"/>
            </w:pPr>
            <w:r>
              <w:t xml:space="preserve">An assistant booking for named colleagues</w:t>
            </w:r>
          </w:p>
        </w:tc>
        <w:tc>
          <w:tcPr>
            <w:tcW w:type="dxa" w:w="3120"/>
          </w:tcPr>
          <w:p>
            <w:pPr>
              <w:spacing w:after="0"/>
            </w:pPr>
            <w:r>
              <w:rPr>
                <w:b/>
                <w:bCs/>
              </w:rPr>
              <w:t xml:space="preserve">Delegates</w:t>
            </w:r>
            <w:r>
              <w:t xml:space="preserve">, on the assistant's own record</w:t>
            </w:r>
          </w:p>
        </w:tc>
        <w:tc>
          <w:tcPr>
            <w:tcW w:type="dxa" w:w="3120"/>
          </w:tcPr>
          <w:p>
            <w:pPr>
              <w:spacing w:after="0"/>
            </w:pPr>
            <w:r>
              <w:t xml:space="preserve">this page</w:t>
            </w:r>
          </w:p>
        </w:tc>
      </w:tr>
      <w:tr>
        <w:trPr>
          <w:cantSplit/>
        </w:trPr>
        <w:tc>
          <w:tcPr>
            <w:tcW w:type="dxa" w:w="3120"/>
          </w:tcPr>
          <w:p>
            <w:pPr>
              <w:spacing w:after="0"/>
            </w:pPr>
            <w:r>
              <w:t xml:space="preserve">An administrator booking for anyone</w:t>
            </w:r>
          </w:p>
        </w:tc>
        <w:tc>
          <w:tcPr>
            <w:tcW w:type="dxa" w:w="3120"/>
          </w:tcPr>
          <w:p>
            <w:pPr>
              <w:spacing w:after="0"/>
            </w:pPr>
            <w:r>
              <w:t xml:space="preserve">the management console's own booking form, which always asks who the organizer is</w:t>
            </w:r>
          </w:p>
        </w:tc>
        <w:tc>
          <w:tcPr>
            <w:tcW w:type="dxa" w:w="3120"/>
          </w:tcPr>
          <w:p>
            <w:pPr>
              <w:spacing w:after="0"/>
            </w:pPr>
            <w:r>
              <w:t xml:space="preserve">nothing to switch on — but the person named as organizer needs the </w:t>
            </w:r>
            <w:r>
              <w:rPr>
                <w:b/>
                <w:bCs/>
              </w:rPr>
              <w:t xml:space="preserve">User</w:t>
            </w:r>
            <w:r>
              <w:t xml:space="preserve"> permission (</w:t>
            </w:r>
            <w:hyperlink w:history="1" r:id="rIdns59ndaoxensfsa5bbqjj">
              <w:r>
                <w:rPr>
                  <w:rStyle w:val="Hyperlink"/>
                </w:rPr>
                <w:t xml:space="preserve">Who can open the management console</w:t>
              </w:r>
            </w:hyperlink>
            <w:r>
              <w:t xml:space="preserve">), and you must be able to manage the resource</w:t>
            </w:r>
          </w:p>
        </w:tc>
      </w:tr>
      <w:tr>
        <w:trPr>
          <w:cantSplit/>
        </w:trPr>
        <w:tc>
          <w:tcPr>
            <w:tcW w:type="dxa" w:w="3120"/>
          </w:tcPr>
          <w:p>
            <w:pPr>
              <w:spacing w:after="0"/>
            </w:pPr>
            <w:r>
              <w:t xml:space="preserve">Different booking rules when a manager books</w:t>
            </w:r>
          </w:p>
        </w:tc>
        <w:tc>
          <w:tcPr>
            <w:tcW w:type="dxa" w:w="3120"/>
          </w:tcPr>
          <w:p>
            <w:pPr>
              <w:spacing w:after="0"/>
            </w:pPr>
            <w:r>
              <w:t xml:space="preserve">the </w:t>
            </w:r>
            <w:r>
              <w:rPr>
                <w:b/>
                <w:bCs/>
              </w:rPr>
              <w:t xml:space="preserve">Booking manager</w:t>
            </w:r>
            <w:r>
              <w:t xml:space="preserve"> override condition on a resource policy</w:t>
            </w:r>
          </w:p>
        </w:tc>
        <w:tc>
          <w:tcPr>
            <w:tcW w:type="dxa" w:w="3120"/>
          </w:tcPr>
          <w:p>
            <w:pPr>
              <w:spacing w:after="0"/>
            </w:pPr>
            <w:hyperlink w:history="1" r:id="rIdcizbmsouvc9m7nz3rmcly">
              <w:r>
                <w:rPr>
                  <w:rStyle w:val="Hyperlink"/>
                </w:rPr>
                <w:t xml:space="preserve">Resource policy reference</w:t>
              </w:r>
            </w:hyperlink>
          </w:p>
        </w:tc>
      </w:tr>
      <w:tr>
        <w:trPr>
          <w:cantSplit/>
        </w:trPr>
        <w:tc>
          <w:tcPr>
            <w:tcW w:type="dxa" w:w="3120"/>
          </w:tcPr>
          <w:p>
            <w:pPr>
              <w:spacing w:after="0"/>
            </w:pPr>
            <w:r>
              <w:t xml:space="preserve">To name who a meeting is </w:t>
            </w:r>
            <w:r>
              <w:rPr>
                <w:i/>
                <w:iCs/>
              </w:rPr>
              <w:t xml:space="preserve">for</w:t>
            </w:r>
            <w:r>
              <w:t xml:space="preserve">, without giving away the booking</w:t>
            </w:r>
          </w:p>
        </w:tc>
        <w:tc>
          <w:tcPr>
            <w:tcW w:type="dxa" w:w="3120"/>
          </w:tcPr>
          <w:p>
            <w:pPr>
              <w:spacing w:after="0"/>
            </w:pPr>
            <w:r>
              <w:t xml:space="preserve">the </w:t>
            </w:r>
            <w:r>
              <w:rPr>
                <w:b/>
                <w:bCs/>
              </w:rPr>
              <w:t xml:space="preserve">Host</w:t>
            </w:r>
            <w:r>
              <w:t xml:space="preserve"> field</w:t>
            </w:r>
          </w:p>
        </w:tc>
        <w:tc>
          <w:tcPr>
            <w:tcW w:type="dxa" w:w="3120"/>
          </w:tcPr>
          <w:p>
            <w:pPr>
              <w:spacing w:after="0"/>
            </w:pPr>
            <w:hyperlink w:history="1" r:id="rIdx6_trwukcfq2ofvet0fuu">
              <w:r>
                <w:rPr>
                  <w:rStyle w:val="Hyperlink"/>
                </w:rPr>
                <w:t xml:space="preserve">Which form a booking uses</w:t>
              </w:r>
            </w:hyperlink>
          </w:p>
        </w:tc>
      </w:tr>
    </w:tbl>
    <w:p>
      <w:pPr>
        <w:spacing w:after="0"/>
      </w:pPr>
    </w:p>
    <w:p>
      <w:pPr>
        <w:spacing w:after="160"/>
      </w:pPr>
      <w:r>
        <w:t xml:space="preserve">You can also close the console route off for a particular resource, with </w:t>
      </w:r>
      <w:r>
        <w:rPr>
          <w:b/>
          <w:bCs/>
        </w:rPr>
        <w:t xml:space="preserve">Allow
booking manager book for user</w:t>
      </w:r>
      <w:r>
        <w:t xml:space="preserve"> — see
</w:t>
      </w:r>
      <w:hyperlink w:history="1" r:id="rIdnxrmcpl6akgjzwolqeno2">
        <w:r>
          <w:rPr>
            <w:rStyle w:val="Hyperlink"/>
          </w:rPr>
          <w:t xml:space="preserve">Choose where a resource can be booked from</w:t>
        </w:r>
      </w:hyperlink>
      <w:r>
        <w:t xml:space="preserve">.</w:t>
      </w:r>
    </w:p>
    <w:p>
      <w:pPr>
        <w:pStyle w:val="Heading2"/>
      </w:pPr>
      <w:r>
        <w:t xml:space="preserve">What this does not control</w:t>
      </w:r>
    </w:p>
    <w:p>
      <w:pPr>
        <w:pStyle w:val="ListParagraph"/>
        <w:numPr>
          <w:ilvl w:val="0"/>
          <w:numId w:val="1"/>
        </w:numPr>
        <w:spacing w:after="80"/>
      </w:pPr>
      <w:r>
        <w:rPr>
          <w:b/>
          <w:bCs/>
        </w:rPr>
        <w:t xml:space="preserve">Private bookings.</w:t>
      </w:r>
      <w:r>
        <w:t xml:space="preserve"> A private booking is judged against whoever is signed in,
not the person they are acting for, so a delegate does not automatically see
the subject of their manager's private meetings. See
</w:t>
      </w:r>
      <w:hyperlink w:history="1" r:id="rIdba1yshghbrthm5x_roros">
        <w:r>
          <w:rPr>
            <w:rStyle w:val="Hyperlink"/>
          </w:rPr>
          <w:t xml:space="preserve">Keep a booking private</w:t>
        </w:r>
      </w:hyperlink>
      <w:r>
        <w:t xml:space="preserve">.</w:t>
      </w:r>
    </w:p>
    <w:p>
      <w:pPr>
        <w:pStyle w:val="ListParagraph"/>
        <w:numPr>
          <w:ilvl w:val="0"/>
          <w:numId w:val="1"/>
        </w:numPr>
        <w:spacing w:after="80"/>
      </w:pPr>
      <w:r>
        <w:rPr>
          <w:b/>
          <w:bCs/>
        </w:rPr>
        <w:t xml:space="preserve">Anything outside booking.</w:t>
      </w:r>
      <w:r>
        <w:t xml:space="preserve"> A delegate books; they do not inherit the other
person's permissions.</w:t>
      </w:r>
    </w:p>
    <w:p>
      <w:pPr>
        <w:pStyle w:val="ListParagraph"/>
        <w:numPr>
          <w:ilvl w:val="0"/>
          <w:numId w:val="1"/>
        </w:numPr>
        <w:spacing w:after="80"/>
      </w:pPr>
      <w:r>
        <w:rPr>
          <w:b/>
          <w:bCs/>
        </w:rPr>
        <w:t xml:space="preserve">Permanently assigned desks.</w:t>
      </w:r>
      <w:r>
        <w:t xml:space="preserve"> A desk that belongs to one person stays that
person's, whoever makes the booking.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jubsuji_ljxkqj5sgmiu" Type="http://schemas.openxmlformats.org/officeDocument/2006/relationships/hyperlink" Target="https://offision.com/help/en/directory/set-up-user-delegates/" TargetMode="External"/><Relationship Id="rIdhqkaxhgunmpjzlhmdj4x9" Type="http://schemas.openxmlformats.org/officeDocument/2006/relationships/hyperlink" Target="../../booking/read-the-quota-usage-history/" TargetMode="External"/><Relationship Id="rIdpdvtebfcw44fw_y-wvnwa" Type="http://schemas.openxmlformats.org/officeDocument/2006/relationships/hyperlink" Target="../user-delegation/" TargetMode="External"/><Relationship Id="rIdtxjed4ywhlcfjjytl-mj6" Type="http://schemas.openxmlformats.org/officeDocument/2006/relationships/hyperlink" Target="../how-account-status-works/" TargetMode="External"/><Relationship Id="rIdns59ndaoxensfsa5bbqjj" Type="http://schemas.openxmlformats.org/officeDocument/2006/relationships/hyperlink" Target="../who-can-open-the-management-console/" TargetMode="External"/><Relationship Id="rIdcizbmsouvc9m7nz3rmcly" Type="http://schemas.openxmlformats.org/officeDocument/2006/relationships/hyperlink" Target="../../booking/resource-policy-reference/" TargetMode="External"/><Relationship Id="rIdx6_trwukcfq2ofvet0fuu" Type="http://schemas.openxmlformats.org/officeDocument/2006/relationships/hyperlink" Target="../../booking/which-form-a-booking-uses/" TargetMode="External"/><Relationship Id="rIdnxrmcpl6akgjzwolqeno2" Type="http://schemas.openxmlformats.org/officeDocument/2006/relationships/hyperlink" Target="../../booking/choose-where-a-resource-can-be-booked-from/" TargetMode="External"/><Relationship Id="rIdba1yshghbrthm5x_roros" Type="http://schemas.openxmlformats.org/officeDocument/2006/relationships/hyperlink" Target="../../user-guide/keep-a-booking-private/" TargetMode="External"/><Relationship Id="rId7" Type="http://schemas.openxmlformats.org/officeDocument/2006/relationships/image" Target="media/2cb76846652f7ecff21e2db32cd4a4f4d1168050.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 up user delegates</dc:title>
  <dc:creator>Offision</dc:creator>
  <cp:lastModifiedBy>Un-named</cp:lastModifiedBy>
  <cp:revision>1</cp:revision>
  <dcterms:created xsi:type="dcterms:W3CDTF">2026-09-24T10:06:19.621Z</dcterms:created>
  <dcterms:modified xsi:type="dcterms:W3CDTF">2026-09-24T10:06:19.621Z</dcterms:modified>
</cp:coreProperties>
</file>

<file path=docProps/custom.xml><?xml version="1.0" encoding="utf-8"?>
<Properties xmlns="http://schemas.openxmlformats.org/officeDocument/2006/custom-properties" xmlns:vt="http://schemas.openxmlformats.org/officeDocument/2006/docPropsVTypes"/>
</file>