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Create a user group and add people to it</w:t>
      </w:r>
    </w:p>
    <w:p>
      <w:pPr>
        <w:spacing w:after="120"/>
      </w:pPr>
      <w:r>
        <w:rPr>
          <w:color w:val="6E6E73"/>
          <w:sz w:val="24"/>
          <w:szCs w:val="24"/>
        </w:rPr>
        <w:t xml:space="preserve">Group people so permissions, room access and quotas are set once instead of per person. Covers naming, the permissions a group grants, and the two ways to add members. About five minutes.</w:t>
      </w:r>
    </w:p>
    <w:p>
      <w:pPr>
        <w:pBdr>
          <w:bottom w:val="single" w:color="D2D2D7" w:sz="4"/>
        </w:pBdr>
        <w:spacing w:after="320"/>
      </w:pPr>
      <w:r>
        <w:rPr>
          <w:color w:val="6E6E73"/>
          <w:sz w:val="18"/>
          <w:szCs w:val="18"/>
        </w:rPr>
        <w:t xml:space="preserve">2026-08-17</w:t>
      </w:r>
      <w:r>
        <w:rPr>
          <w:color w:val="6E6E73"/>
          <w:sz w:val="18"/>
          <w:szCs w:val="18"/>
        </w:rPr>
        <w:t xml:space="preserve">   ·   </w:t>
      </w:r>
      <w:hyperlink w:history="1" r:id="rId8iyognis_b8itx3utdou_">
        <w:r>
          <w:rPr>
            <w:rStyle w:val="Hyperlink"/>
            <w:color w:val="6E6E73"/>
            <w:sz w:val="18"/>
            <w:szCs w:val="18"/>
          </w:rPr>
          <w:t xml:space="preserve">https://offision.com/help/en/directory/create-a-user-group/</w:t>
        </w:r>
      </w:hyperlink>
    </w:p>
    <w:p>
      <w:pPr>
        <w:spacing w:after="160"/>
      </w:pPr>
      <w:r>
        <w:rPr>
          <w:b/>
          <w:bCs/>
        </w:rPr>
        <w:t xml:space="preserve">Before you start:</w:t>
      </w:r>
      <w:r>
        <w:t xml:space="preserve">
You need an account that can manage users, and the people you want to group
should already exist — see </w:t>
      </w:r>
      <w:hyperlink w:history="1" r:id="rIdj4g0xz25gvtuo-b3kqkm8">
        <w:r>
          <w:rPr>
            <w:rStyle w:val="Hyperlink"/>
          </w:rPr>
          <w:t xml:space="preserve">Add people to Offision</w:t>
        </w:r>
      </w:hyperlink>
      <w:r>
        <w:t xml:space="preserve">.</w:t>
      </w:r>
    </w:p>
    <w:p>
      <w:pPr>
        <w:spacing w:after="160"/>
      </w:pPr>
      <w:r>
        <w:t xml:space="preserve">A user group is how one decision covers many people. Permissions, which rooms a
team may book, how much quota they share, which doors open for them, who receives
an announcement — every one of those can be pointed at a group instead of at a
list of names you maintain by hand.</w:t>
      </w:r>
    </w:p>
    <w:p>
      <w:pPr>
        <w:pStyle w:val="Heading2"/>
      </w:pPr>
      <w:r>
        <w:t xml:space="preserve">1. Open the group list</w:t>
      </w:r>
    </w:p>
    <w:p>
      <w:pPr>
        <w:spacing w:after="160"/>
      </w:pPr>
      <w:r>
        <w:rPr>
          <w:b/>
          <w:bCs/>
        </w:rPr>
        <w:t xml:space="preserve">Directory</w:t>
      </w:r>
      <w:r>
        <w:t xml:space="preserve"> › </w:t>
      </w:r>
      <w:r>
        <w:rPr>
          <w:b/>
          <w:bCs/>
        </w:rPr>
        <w:t xml:space="preserve">User groups</w:t>
      </w:r>
      <w:r>
        <w:t xml:space="preserve">. The list carries the four things worth knowing
about a group at a glance: its </w:t>
      </w:r>
      <w:r>
        <w:rPr>
          <w:b/>
          <w:bCs/>
        </w:rPr>
        <w:t xml:space="preserve">Category</w:t>
      </w:r>
      <w:r>
        <w:t xml:space="preserve">, its </w:t>
      </w:r>
      <w:r>
        <w:rPr>
          <w:b/>
          <w:bCs/>
        </w:rPr>
        <w:t xml:space="preserve">Permissions</w:t>
      </w:r>
      <w:r>
        <w:t xml:space="preserve">, its </w:t>
      </w:r>
      <w:r>
        <w:rPr>
          <w:b/>
          <w:bCs/>
        </w:rPr>
        <w:t xml:space="preserve">Users</w:t>
      </w:r>
      <w:r>
        <w:t xml:space="preserve">,
and its name.</w:t>
      </w:r>
    </w:p>
    <w:p>
      <w:pPr>
        <w:spacing w:after="200"/>
      </w:pPr>
      <w:r>
        <w:rPr>
          <w:color w:val="6E6E73"/>
          <w:sz w:val="18"/>
          <w:szCs w:val="18"/>
        </w:rPr>
        <w:t xml:space="preserve">Where in Offision: admin app → directory/user-group (User groups)</w:t>
      </w:r>
    </w:p>
    <w:p>
      <w:pPr>
        <w:spacing w:after="60" w:before="160"/>
        <w:jc w:val="center"/>
      </w:pPr>
      <w:r>
        <w:drawing>
          <wp:inline distT="0" distB="0" distL="0" distR="0">
            <wp:extent cx="5715000" cy="2924175"/>
            <wp:effectExtent t="0" r="0" b="0" l="0"/>
            <wp:docPr id="1" name="user-group-list" descr="One row per group, with the permissions it grants and who is in it." title="One row per group, with the permissions it grants and who is i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924175"/>
                    </a:xfrm>
                    <a:prstGeom prst="rect">
                      <a:avLst/>
                    </a:prstGeom>
                  </pic:spPr>
                </pic:pic>
              </a:graphicData>
            </a:graphic>
          </wp:inline>
        </w:drawing>
      </w:r>
    </w:p>
    <w:p>
      <w:pPr>
        <w:spacing w:after="240"/>
        <w:jc w:val="center"/>
      </w:pPr>
      <w:r>
        <w:rPr>
          <w:i/>
          <w:iCs/>
          <w:color w:val="6E6E73"/>
          <w:sz w:val="18"/>
          <w:szCs w:val="18"/>
        </w:rPr>
        <w:t xml:space="preserve">One row per group, with the permissions it grants and who is in it.</w:t>
      </w:r>
    </w:p>
    <w:p>
      <w:pPr>
        <w:pStyle w:val="Heading2"/>
      </w:pPr>
      <w:r>
        <w:t xml:space="preserve">2. Add the group</w:t>
      </w:r>
    </w:p>
    <w:p>
      <w:pPr>
        <w:spacing w:after="160"/>
      </w:pPr>
      <w:r>
        <w:rPr>
          <w:b/>
          <w:bCs/>
        </w:rPr>
        <w:t xml:space="preserve">Add</w:t>
      </w:r>
      <w:r>
        <w:t xml:space="preserve"> opens a dialog with </w:t>
      </w:r>
      <w:r>
        <w:rPr>
          <w:b/>
          <w:bCs/>
        </w:rPr>
        <w:t xml:space="preserve">Basic</w:t>
      </w:r>
      <w:r>
        <w:t xml:space="preserve">, </w:t>
      </w:r>
      <w:r>
        <w:rPr>
          <w:b/>
          <w:bCs/>
        </w:rPr>
        <w:t xml:space="preserve">Permissions</w:t>
      </w:r>
      <w:r>
        <w:t xml:space="preserve"> and </w:t>
      </w:r>
      <w:r>
        <w:rPr>
          <w:b/>
          <w:bCs/>
        </w:rPr>
        <w:t xml:space="preserve">Information</w:t>
      </w:r>
      <w:r>
        <w:t xml:space="preserve"> down
the left.</w:t>
      </w:r>
    </w:p>
    <w:p>
      <w:pPr>
        <w:spacing w:after="160"/>
      </w:pPr>
      <w:r>
        <w:t xml:space="preserve">On </w:t>
      </w:r>
      <w:r>
        <w:rPr>
          <w:b/>
          <w:bCs/>
        </w:rPr>
        <w:t xml:space="preserve">Basic</w:t>
      </w:r>
      <w:r>
        <w:t xml:space="preserve">, only the name really matters. Two things about it:</w:t>
      </w:r>
    </w:p>
    <w:p>
      <w:pPr>
        <w:pStyle w:val="ListParagraph"/>
        <w:numPr>
          <w:ilvl w:val="0"/>
          <w:numId w:val="1"/>
        </w:numPr>
        <w:spacing w:after="80"/>
      </w:pPr>
      <w:r>
        <w:rPr>
          <w:b/>
          <w:bCs/>
        </w:rPr>
        <w:t xml:space="preserve">Name it after something that outlives its members.</w:t>
      </w:r>
      <w:r>
        <w:t xml:space="preserve"> "Finance", "Reception",
"Floor 12" survive reorganisation; "Amy's team" does not.</w:t>
      </w:r>
    </w:p>
    <w:p>
      <w:pPr>
        <w:pStyle w:val="ListParagraph"/>
        <w:numPr>
          <w:ilvl w:val="0"/>
          <w:numId w:val="1"/>
        </w:numPr>
        <w:spacing w:after="80"/>
      </w:pPr>
      <w:r>
        <w:rPr>
          <w:b/>
          <w:bCs/>
        </w:rPr>
        <w:t xml:space="preserve">The name must be unique</w:t>
      </w:r>
      <w:r>
        <w:t xml:space="preserve">, and it is checked as you type rather than on save.</w:t>
      </w:r>
    </w:p>
    <w:p>
      <w:pPr>
        <w:spacing w:after="160"/>
      </w:pPr>
      <w:r>
        <w:rPr>
          <w:b/>
          <w:bCs/>
        </w:rPr>
        <w:t xml:space="preserve">User group categories</w:t>
      </w:r>
      <w:r>
        <w:t xml:space="preserve"> is optional and can be left alone for now — it sorts
groups and decides whether people ever see this one in the Offision app. That is
</w:t>
      </w:r>
      <w:hyperlink w:history="1" r:id="rId3nlkxbmmnih7osztotll6">
        <w:r>
          <w:rPr>
            <w:rStyle w:val="Hyperlink"/>
          </w:rPr>
          <w:t xml:space="preserve">Sort user groups into categories</w:t>
        </w:r>
      </w:hyperlink>
      <w:r>
        <w:t xml:space="preserve">. It is
the field behind the list's </w:t>
      </w:r>
      <w:r>
        <w:rPr>
          <w:b/>
          <w:bCs/>
        </w:rPr>
        <w:t xml:space="preserve">Category</w:t>
      </w:r>
      <w:r>
        <w:t xml:space="preserve"> column.</w:t>
      </w:r>
    </w:p>
    <w:p>
      <w:pPr>
        <w:spacing w:after="160"/>
      </w:pPr>
      <w:r>
        <w:rPr>
          <w:b/>
          <w:bCs/>
        </w:rPr>
        <w:t xml:space="preserve">Branch management</w:t>
      </w:r>
      <w:r>
        <w:t xml:space="preserve"> appears here only where branches are enabled, and scopes
the group to one branch of the organisation.</w:t>
      </w:r>
    </w:p>
    <w:p>
      <w:pPr>
        <w:spacing w:after="60" w:before="160"/>
        <w:jc w:val="center"/>
      </w:pPr>
      <w:r>
        <w:drawing>
          <wp:inline distT="0" distB="0" distL="0" distR="0">
            <wp:extent cx="5715000" cy="4629150"/>
            <wp:effectExtent t="0" r="0" b="0" l="0"/>
            <wp:docPr id="1" name="user-group-form-basic" descr="The Basic page. Category is optional; the name is not." title="The Basic page. Category is optional; the name is 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The Basic page. Category is optional; the name is not.</w:t>
      </w:r>
    </w:p>
    <w:p>
      <w:pPr>
        <w:pStyle w:val="Heading2"/>
      </w:pPr>
      <w:r>
        <w:t xml:space="preserve">3. Decide what the group grants</w:t>
      </w:r>
    </w:p>
    <w:p>
      <w:pPr>
        <w:spacing w:after="160"/>
      </w:pPr>
      <w:r>
        <w:t xml:space="preserve">The </w:t>
      </w:r>
      <w:r>
        <w:rPr>
          <w:b/>
          <w:bCs/>
        </w:rPr>
        <w:t xml:space="preserve">Permissions</w:t>
      </w:r>
      <w:r>
        <w:t xml:space="preserve"> page is the part with consequences, and it splits in two.</w:t>
      </w:r>
    </w:p>
    <w:p>
      <w:pPr>
        <w:spacing w:after="160"/>
      </w:pPr>
      <w:r>
        <w:rPr>
          <w:b/>
          <w:bCs/>
        </w:rPr>
        <w:t xml:space="preserve">User Portal access right</w:t>
      </w:r>
      <w:r>
        <w:t xml:space="preserve"> is the single switch </w:t>
      </w:r>
      <w:r>
        <w:rPr>
          <w:b/>
          <w:bCs/>
        </w:rPr>
        <w:t xml:space="preserve">User</w:t>
      </w:r>
      <w:r>
        <w:t xml:space="preserve"> — permission to book
resources through the app and the door panels. It is on by default, and it is
the right answer on its own for most groups, including every group that exists
only to name a department.</w:t>
      </w:r>
    </w:p>
    <w:p>
      <w:pPr>
        <w:spacing w:after="160"/>
      </w:pPr>
      <w:r>
        <w:rPr>
          <w:b/>
          <w:bCs/>
        </w:rPr>
        <w:t xml:space="preserve">Management console access right</w:t>
      </w:r>
      <w:r>
        <w:t xml:space="preserve"> is everything else, listed with a </w:t>
      </w:r>
      <w:r>
        <w:rPr>
          <w:b/>
          <w:bCs/>
        </w:rPr>
        <w:t xml:space="preserve">Read</w:t>
      </w:r>
      <w:r>
        <w:t xml:space="preserve">
and a </w:t>
      </w:r>
      <w:r>
        <w:rPr>
          <w:b/>
          <w:bCs/>
        </w:rPr>
        <w:t xml:space="preserve">Write</w:t>
      </w:r>
      <w:r>
        <w:t xml:space="preserve"> column, so a group can be given sight of a module without the
ability to change it. A group cannot grant </w:t>
      </w:r>
      <w:r>
        <w:rPr>
          <w:b/>
          <w:bCs/>
        </w:rPr>
        <w:t xml:space="preserve">Global administrator</w:t>
      </w:r>
      <w:r>
        <w:t xml:space="preserve">; that one is
only ever set on a person.</w:t>
      </w:r>
    </w:p>
    <w:p>
      <w:pPr>
        <w:spacing w:after="160"/>
      </w:pPr>
      <w:r>
        <w:t xml:space="preserve">The thing that catches people out is that permissions </w:t>
      </w:r>
      <w:r>
        <w:rPr>
          <w:b/>
          <w:bCs/>
        </w:rPr>
        <w:t xml:space="preserve">add up</w:t>
      </w:r>
      <w:r>
        <w:t xml:space="preserve">. A person keeps
whatever they were given directly, and gains everything from every group they
belong to. There is no way for a group to take a permission away.</w:t>
      </w:r>
    </w:p>
    <w:p>
      <w:pPr>
        <w:spacing w:after="60" w:before="160"/>
        <w:jc w:val="center"/>
      </w:pPr>
      <w:r>
        <w:drawing>
          <wp:inline distT="0" distB="0" distL="0" distR="0">
            <wp:extent cx="5715000" cy="4286250"/>
            <wp:effectExtent t="0" r="0" b="0" l="0"/>
            <wp:docPr id="1" name="group-permission-union" descr="A person's permissions are their own plus every group they are in — so taking a permission away means finding every group that grants it." title="A person's permissions are their own plus every group they are in — so taking a permission away means finding every group that grants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A person's permissions are their own plus every group they are in — so taking a permission away means finding every group that grants it.</w:t>
      </w:r>
    </w:p>
    <w:p>
      <w:pPr>
        <w:spacing w:after="60" w:before="160"/>
        <w:jc w:val="center"/>
      </w:pPr>
      <w:r>
        <w:drawing>
          <wp:inline distT="0" distB="0" distL="0" distR="0">
            <wp:extent cx="5715000" cy="4629150"/>
            <wp:effectExtent t="0" r="0" b="0" l="0"/>
            <wp:docPr id="1" name="user-group-form-permissions" descr="Most groups need only User. Manager roles come in Read and Write pairs." title="Most groups need only User. Manager roles come in Read and Write p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Most groups need only User. Manager roles come in Read and Write pairs.</w:t>
      </w:r>
    </w:p>
    <w:p>
      <w:pPr>
        <w:pStyle w:val="Heading2"/>
      </w:pPr>
      <w:r>
        <w:t xml:space="preserve">4. Put people in it</w:t>
      </w:r>
    </w:p>
    <w:p>
      <w:pPr>
        <w:spacing w:after="160"/>
      </w:pPr>
      <w:r>
        <w:t xml:space="preserve">Two ways in, and they write the same thing — use whichever matches what you are
holding.</w:t>
      </w:r>
    </w:p>
    <w:p>
      <w:pPr>
        <w:spacing w:after="160"/>
      </w:pPr>
      <w:r>
        <w:rPr>
          <w:b/>
          <w:bCs/>
        </w:rPr>
        <w:t xml:space="preserve">Many people into one group.</w:t>
      </w:r>
      <w:r>
        <w:t xml:space="preserve"> Select the group in the list, then click the
</w:t>
      </w:r>
      <w:r>
        <w:rPr>
          <w:b/>
          <w:bCs/>
        </w:rPr>
        <w:t xml:space="preserve">Users</w:t>
      </w:r>
      <w:r>
        <w:t xml:space="preserve"> row in the panel on the right. </w:t>
      </w:r>
      <w:r>
        <w:rPr>
          <w:b/>
          <w:bCs/>
        </w:rPr>
        <w:t xml:space="preserve">Batch set users</w:t>
      </w:r>
      <w:r>
        <w:t xml:space="preserve"> searches by name,
email or card number, and what you leave selected when you save </w:t>
      </w:r>
      <w:r>
        <w:rPr>
          <w:i/>
          <w:iCs/>
        </w:rPr>
        <w:t xml:space="preserve">is</w:t>
      </w:r>
      <w:r>
        <w:t xml:space="preserve"> the
membership — anyone you clear is removed.</w:t>
      </w:r>
    </w:p>
    <w:p>
      <w:pPr>
        <w:spacing w:after="60" w:before="160"/>
        <w:jc w:val="center"/>
      </w:pPr>
      <w:r>
        <w:drawing>
          <wp:inline distT="0" distB="0" distL="0" distR="0">
            <wp:extent cx="5715000" cy="4629150"/>
            <wp:effectExtent t="0" r="0" b="0" l="0"/>
            <wp:docPr id="1" name="user-group-set-users" descr="Batch set users. The selection you save replaces the whole membership." title="Batch set users. The selection you save replaces the whole memb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Batch set users. The selection you save replaces the whole membership.</w:t>
      </w:r>
    </w:p>
    <w:p>
      <w:pPr>
        <w:spacing w:after="160"/>
      </w:pPr>
      <w:r>
        <w:rPr>
          <w:b/>
          <w:bCs/>
        </w:rPr>
        <w:t xml:space="preserve">One person into many groups.</w:t>
      </w:r>
      <w:r>
        <w:t xml:space="preserve"> Go to </w:t>
      </w:r>
      <w:r>
        <w:rPr>
          <w:b/>
          <w:bCs/>
        </w:rPr>
        <w:t xml:space="preserve">Directory</w:t>
      </w:r>
      <w:r>
        <w:t xml:space="preserve"> › </w:t>
      </w:r>
      <w:r>
        <w:rPr>
          <w:b/>
          <w:bCs/>
        </w:rPr>
        <w:t xml:space="preserve">Users</w:t>
      </w:r>
      <w:r>
        <w:t xml:space="preserve">, select them,
and click the </w:t>
      </w:r>
      <w:r>
        <w:rPr>
          <w:b/>
          <w:bCs/>
        </w:rPr>
        <w:t xml:space="preserve">User groups</w:t>
      </w:r>
      <w:r>
        <w:t xml:space="preserve"> row in their panel. This is the one to reach for
when somebody moves teams.</w:t>
      </w:r>
    </w:p>
    <w:p>
      <w:pPr>
        <w:spacing w:after="200"/>
      </w:pPr>
      <w:r>
        <w:rPr>
          <w:color w:val="6E6E73"/>
          <w:sz w:val="18"/>
          <w:szCs w:val="18"/>
        </w:rPr>
        <w:t xml:space="preserve">Where in Offision: admin app → directory/user (Users)</w:t>
      </w:r>
    </w:p>
    <w:p>
      <w:pPr>
        <w:spacing w:after="60" w:before="160"/>
        <w:jc w:val="center"/>
      </w:pPr>
      <w:r>
        <w:drawing>
          <wp:inline distT="0" distB="0" distL="0" distR="0">
            <wp:extent cx="5715000" cy="4629150"/>
            <wp:effectExtent t="0" r="0" b="0" l="0"/>
            <wp:docPr id="1" name="user-form-user-groups" descr="The same membership from the person's side, when someone changes team." title="The same membership from the person's side, when someone changes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The same membership from the person's side, when someone changes team.</w:t>
      </w:r>
    </w:p>
    <w:p>
      <w:pPr>
        <w:pStyle w:val="Heading2"/>
      </w:pPr>
      <w:r>
        <w:t xml:space="preserve">5. Point something at the group</w:t>
      </w:r>
    </w:p>
    <w:p>
      <w:pPr>
        <w:spacing w:after="160"/>
      </w:pPr>
      <w:r>
        <w:t xml:space="preserve">A group on its own does nothing but hold permissions. It earns its keep when
other screens reference it:</w:t>
      </w:r>
    </w:p>
    <w:p>
      <w:pPr>
        <w:pStyle w:val="ListParagraph"/>
        <w:numPr>
          <w:ilvl w:val="0"/>
          <w:numId w:val="1"/>
        </w:numPr>
        <w:spacing w:after="80"/>
      </w:pPr>
      <w:r>
        <w:rPr>
          <w:b/>
          <w:bCs/>
        </w:rPr>
        <w:t xml:space="preserve">Rooms only one department may book</w:t>
      </w:r>
      <w:r>
        <w:t xml:space="preserve"> — a team space naming the group. See
</w:t>
      </w:r>
      <w:hyperlink w:history="1" r:id="rId3cn8twshnqnjp95ctytzr">
        <w:r>
          <w:rPr>
            <w:rStyle w:val="Hyperlink"/>
          </w:rPr>
          <w:t xml:space="preserve">Give a department its own rooms</w:t>
        </w:r>
      </w:hyperlink>
      <w:r>
        <w:t xml:space="preserve">.</w:t>
      </w:r>
    </w:p>
    <w:p>
      <w:pPr>
        <w:pStyle w:val="ListParagraph"/>
        <w:numPr>
          <w:ilvl w:val="0"/>
          <w:numId w:val="1"/>
        </w:numPr>
        <w:spacing w:after="80"/>
      </w:pPr>
      <w:r>
        <w:rPr>
          <w:b/>
          <w:bCs/>
        </w:rPr>
        <w:t xml:space="preserve">A shared booking allowance</w:t>
      </w:r>
      <w:r>
        <w:t xml:space="preserve"> — a user group quota policy spends from one pool
for the whole group rather than per person.</w:t>
      </w:r>
    </w:p>
    <w:p>
      <w:pPr>
        <w:pStyle w:val="ListParagraph"/>
        <w:numPr>
          <w:ilvl w:val="0"/>
          <w:numId w:val="1"/>
        </w:numPr>
        <w:spacing w:after="80"/>
      </w:pPr>
      <w:r>
        <w:rPr>
          <w:b/>
          <w:bCs/>
        </w:rPr>
        <w:t xml:space="preserve">An audience</w:t>
      </w:r>
      <w:r>
        <w:t xml:space="preserve"> — announcements, activities and lobby boards all take groups
where they ask who something is for.</w:t>
      </w:r>
    </w:p>
    <w:p>
      <w:pPr>
        <w:pStyle w:val="ListParagraph"/>
        <w:numPr>
          <w:ilvl w:val="0"/>
          <w:numId w:val="1"/>
        </w:numPr>
        <w:spacing w:after="80"/>
      </w:pPr>
      <w:r>
        <w:rPr>
          <w:b/>
          <w:bCs/>
        </w:rPr>
        <w:t xml:space="preserve">New starters, automatically</w:t>
      </w:r>
      <w:r>
        <w:t xml:space="preserve"> — if you sync people from Microsoft 365 or
Google Workspace, the </w:t>
      </w:r>
      <w:r>
        <w:rPr>
          <w:b/>
          <w:bCs/>
        </w:rPr>
        <w:t xml:space="preserve">default native user group</w:t>
      </w:r>
      <w:r>
        <w:t xml:space="preserve"> is the group every newly
synced account joins. See
</w:t>
      </w:r>
      <w:hyperlink w:history="1" r:id="rId2da9t0ibye21utfeb5xpc">
        <w:r>
          <w:rPr>
            <w:rStyle w:val="Hyperlink"/>
          </w:rPr>
          <w:t xml:space="preserve">Sync people from Microsoft 365</w:t>
        </w:r>
      </w:hyperlink>
      <w:r>
        <w:t xml:space="preserve">.</w:t>
      </w:r>
    </w:p>
    <w:p>
      <w:pPr>
        <w:pStyle w:val="Heading2"/>
      </w:pPr>
      <w:r>
        <w:t xml:space="preserve">6. Check it worked</w:t>
      </w:r>
    </w:p>
    <w:p>
      <w:pPr>
        <w:spacing w:after="160"/>
      </w:pPr>
      <w:r>
        <w:t xml:space="preserve">Reopen the group and read the </w:t>
      </w:r>
      <w:r>
        <w:rPr>
          <w:b/>
          <w:bCs/>
        </w:rPr>
        <w:t xml:space="preserve">Users</w:t>
      </w:r>
      <w:r>
        <w:t xml:space="preserve"> count in the panel — it should match what
you selected. Then ask one member to sign in: if the group grants a manager
permission, the module appears in their menu; if it only grants </w:t>
      </w:r>
      <w:r>
        <w:rPr>
          <w:b/>
          <w:bCs/>
        </w:rPr>
        <w:t xml:space="preserve">User</w:t>
      </w:r>
      <w:r>
        <w:t xml:space="preserve">, the
change is invisible to them, which is correct.</w:t>
      </w:r>
    </w:p>
    <w:p>
      <w:pPr>
        <w:spacing w:after="160"/>
      </w:pPr>
      <w:r>
        <w:rPr>
          <w:b/>
          <w:bCs/>
        </w:rPr>
        <w:t xml:space="preserve">Note:</w:t>
      </w:r>
      <w:r>
        <w:t xml:space="preserve">
A group never decides whether someone can sign in, only what they can do once
they are in. Sign-in is the password policy and security profiles — see
</w:t>
      </w:r>
      <w:hyperlink w:history="1" r:id="rIdwdluzevw7zvpeuwxs0jpt">
        <w:r>
          <w:rPr>
            <w:rStyle w:val="Hyperlink"/>
          </w:rPr>
          <w:t xml:space="preserve">How sign-in security works</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8iyognis_b8itx3utdou_" Type="http://schemas.openxmlformats.org/officeDocument/2006/relationships/hyperlink" Target="https://offision.com/help/en/directory/create-a-user-group/" TargetMode="External"/><Relationship Id="rIdj4g0xz25gvtuo-b3kqkm8" Type="http://schemas.openxmlformats.org/officeDocument/2006/relationships/hyperlink" Target="../add-people-to-offision/" TargetMode="External"/><Relationship Id="rId3nlkxbmmnih7osztotll6" Type="http://schemas.openxmlformats.org/officeDocument/2006/relationships/hyperlink" Target="../sort-user-groups-into-categories/" TargetMode="External"/><Relationship Id="rId3cn8twshnqnjp95ctytzr" Type="http://schemas.openxmlformats.org/officeDocument/2006/relationships/hyperlink" Target="../../booking/give-a-department-its-own-rooms/" TargetMode="External"/><Relationship Id="rId2da9t0ibye21utfeb5xpc" Type="http://schemas.openxmlformats.org/officeDocument/2006/relationships/hyperlink" Target="../../integrations/sync-people-from-microsoft-365/" TargetMode="External"/><Relationship Id="rIdwdluzevw7zvpeuwxs0jpt" Type="http://schemas.openxmlformats.org/officeDocument/2006/relationships/hyperlink" Target="../how-sign-in-security-works/" TargetMode="External"/><Relationship Id="rId7" Type="http://schemas.openxmlformats.org/officeDocument/2006/relationships/image" Target="media/f459e63328092d9f15fde789cff0407e420785ca.png"/><Relationship Id="rId8" Type="http://schemas.openxmlformats.org/officeDocument/2006/relationships/image" Target="media/00d29bff8064f3eb82ad1b5d86a2a600657e382d.png"/><Relationship Id="rId9" Type="http://schemas.openxmlformats.org/officeDocument/2006/relationships/image" Target="media/dc78a93f1800244f5062e1ba8f86a4875b9fa6c6.png"/><Relationship Id="rId10" Type="http://schemas.openxmlformats.org/officeDocument/2006/relationships/image" Target="media/29353bc291b17616140bad3260bfd4babe2603d0.png"/><Relationship Id="rId11" Type="http://schemas.openxmlformats.org/officeDocument/2006/relationships/image" Target="media/cb442eec3509d96c9e4b372c7a11138730789059.png"/><Relationship Id="rId12" Type="http://schemas.openxmlformats.org/officeDocument/2006/relationships/image" Target="media/9fe11fb12747e2022cb0057e2afd37420d216547.png"/><Relationship Id="rId1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Create a user group and add people to it</dc:title>
  <dc:creator>Offision</dc:creator>
  <cp:lastModifiedBy>Un-named</cp:lastModifiedBy>
  <cp:revision>1</cp:revision>
  <dcterms:created xsi:type="dcterms:W3CDTF">2026-09-09T10:23:41.252Z</dcterms:created>
  <dcterms:modified xsi:type="dcterms:W3CDTF">2026-09-09T10:23:41.252Z</dcterms:modified>
</cp:coreProperties>
</file>

<file path=docProps/custom.xml><?xml version="1.0" encoding="utf-8"?>
<Properties xmlns="http://schemas.openxmlformats.org/officeDocument/2006/custom-properties" xmlns:vt="http://schemas.openxmlformats.org/officeDocument/2006/docPropsVTypes"/>
</file>