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Show signage on a Crestron AirMedia screen</w:t>
      </w:r>
    </w:p>
    <w:p>
      <w:pPr>
        <w:spacing w:after="120"/>
      </w:pPr>
      <w:r>
        <w:rPr>
          <w:color w:val="6E6E73"/>
          <w:sz w:val="24"/>
          <w:szCs w:val="24"/>
        </w:rPr>
        <w:t xml:space="preserve">The AirMedia receiver already owns the room's big screen. Point its own signage setting at Offision and it plays your content between presentations — with the one layout switch that keeps the box's connection card off your content.</w:t>
      </w:r>
    </w:p>
    <w:p>
      <w:pPr>
        <w:pBdr>
          <w:bottom w:val="single" w:color="D2D2D7" w:sz="4"/>
        </w:pBdr>
        <w:spacing w:after="320"/>
      </w:pPr>
      <w:r>
        <w:rPr>
          <w:color w:val="6E6E73"/>
          <w:sz w:val="18"/>
          <w:szCs w:val="18"/>
        </w:rPr>
        <w:t xml:space="preserve">2026-08-20</w:t>
      </w:r>
      <w:r>
        <w:rPr>
          <w:color w:val="6E6E73"/>
          <w:sz w:val="18"/>
          <w:szCs w:val="18"/>
        </w:rPr>
        <w:t xml:space="preserve">   ·   </w:t>
      </w:r>
      <w:hyperlink w:history="1" r:id="rIdhi9rd6sf6f-rihcbi2ccw">
        <w:r>
          <w:rPr>
            <w:rStyle w:val="Hyperlink"/>
            <w:color w:val="6E6E73"/>
            <w:sz w:val="18"/>
            <w:szCs w:val="18"/>
          </w:rPr>
          <w:t xml:space="preserve">https://offision.com/help/en/devices/show-signage-on-a-crestron-airmedia/</w:t>
        </w:r>
      </w:hyperlink>
    </w:p>
    <w:p>
      <w:pPr>
        <w:spacing w:after="160"/>
      </w:pPr>
      <w:r>
        <w:t xml:space="preserve">An AirMedia receiver is already the thing driving the screen at the end of the
room, and it already has a digital signage setting of its own. Point that setting
at Offision, and the screen that spends most of the day showing a join code
spends it showing today's bookings instead — then hands itself back the moment
somebody presents.</w:t>
      </w:r>
    </w:p>
    <w:p>
      <w:pPr>
        <w:spacing w:after="60" w:before="160"/>
        <w:jc w:val="center"/>
      </w:pPr>
      <w:r>
        <w:drawing>
          <wp:inline distT="0" distB="0" distL="0" distR="0">
            <wp:extent cx="5715000" cy="3429000"/>
            <wp:effectExtent t="0" r="0" b="0" l="0"/>
            <wp:docPr id="1" name="airmedia-who-owns-the-screen" descr="The AirMedia owns the screen throughout. Offision is only what it chooses to show while nobody is presenting." title="The AirMedia owns the screen throughout. Offision is only what it chooses to show while nobody is prese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429000"/>
                    </a:xfrm>
                    <a:prstGeom prst="rect">
                      <a:avLst/>
                    </a:prstGeom>
                  </pic:spPr>
                </pic:pic>
              </a:graphicData>
            </a:graphic>
          </wp:inline>
        </w:drawing>
      </w:r>
    </w:p>
    <w:p>
      <w:pPr>
        <w:spacing w:after="240"/>
        <w:jc w:val="center"/>
      </w:pPr>
      <w:r>
        <w:rPr>
          <w:i/>
          <w:iCs/>
          <w:color w:val="6E6E73"/>
          <w:sz w:val="18"/>
          <w:szCs w:val="18"/>
        </w:rPr>
        <w:t xml:space="preserve">The AirMedia owns the screen throughout. Offision is only what it chooses to show while nobody is presenting.</w:t>
      </w:r>
    </w:p>
    <w:p>
      <w:pPr>
        <w:spacing w:after="160"/>
      </w:pPr>
      <w:r>
        <w:rPr>
          <w:b/>
          <w:bCs/>
        </w:rPr>
        <w:t xml:space="preserve">Before you start:</w:t>
      </w:r>
      <w:r>
        <w:t xml:space="preserve">
An account that can manage signage and devices in Offision, </w:t>
      </w:r>
      <w:r>
        <w:rPr>
          <w:b/>
          <w:bCs/>
        </w:rPr>
        <w:t xml:space="preserve">and</w:t>
      </w:r>
      <w:r>
        <w:t xml:space="preserve"> the sign-in
for the AirMedia's own settings page. They are separate credentials. Offision
never reaches into your network to find the receiver — every value travels the
other way.</w:t>
      </w:r>
    </w:p>
    <w:p>
      <w:pPr>
        <w:pStyle w:val="Heading2"/>
      </w:pPr>
      <w:r>
        <w:t xml:space="preserve">What to have ready</w:t>
      </w:r>
    </w:p>
    <w:p>
      <w:pPr>
        <w:pStyle w:val="ListParagraph"/>
        <w:numPr>
          <w:ilvl w:val="0"/>
          <w:numId w:val="1"/>
        </w:numPr>
        <w:spacing w:after="80"/>
      </w:pPr>
      <w:r>
        <w:t xml:space="preserve">An AirMedia receiver on the supported list below, powered up and on the network</w:t>
      </w:r>
    </w:p>
    <w:p>
      <w:pPr>
        <w:pStyle w:val="ListParagraph"/>
        <w:numPr>
          <w:ilvl w:val="0"/>
          <w:numId w:val="1"/>
        </w:numPr>
        <w:spacing w:after="80"/>
      </w:pPr>
      <w:r>
        <w:t xml:space="preserve">Its own web address, and an administrator sign-in for it. On a receiver nobody
has configured yet, the first visit to that page is where you set one</w:t>
      </w:r>
    </w:p>
    <w:p>
      <w:pPr>
        <w:pStyle w:val="ListParagraph"/>
        <w:numPr>
          <w:ilvl w:val="0"/>
          <w:numId w:val="1"/>
        </w:numPr>
        <w:spacing w:after="80"/>
      </w:pPr>
      <w:r>
        <w:t xml:space="preserve">The room's screen connected to the receiver's HDMI output and switched on</w:t>
      </w:r>
    </w:p>
    <w:p>
      <w:pPr>
        <w:pStyle w:val="ListParagraph"/>
        <w:numPr>
          <w:ilvl w:val="0"/>
          <w:numId w:val="1"/>
        </w:numPr>
        <w:spacing w:after="80"/>
      </w:pPr>
      <w:r>
        <w:t xml:space="preserve">About twenty minutes, plus one reboot of the receiver</w:t>
      </w:r>
    </w:p>
    <w:p>
      <w:pPr>
        <w:spacing w:after="60" w:before="160"/>
        <w:jc w:val="center"/>
      </w:pPr>
      <w:r>
        <w:drawing>
          <wp:inline distT="0" distB="0" distL="0" distR="0">
            <wp:extent cx="5715000" cy="3429000"/>
            <wp:effectExtent t="0" r="0" b="0" l="0"/>
            <wp:docPr id="1" name="airmedia-what-you-need" descr="Signage is built into the receiver. There is nothing to buy from Crestron and nothing to install on it." title="Signage is built into the receiver. There is nothing to buy from Crestron and nothing to install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429000"/>
                    </a:xfrm>
                    <a:prstGeom prst="rect">
                      <a:avLst/>
                    </a:prstGeom>
                  </pic:spPr>
                </pic:pic>
              </a:graphicData>
            </a:graphic>
          </wp:inline>
        </w:drawing>
      </w:r>
    </w:p>
    <w:p>
      <w:pPr>
        <w:spacing w:after="240"/>
        <w:jc w:val="center"/>
      </w:pPr>
      <w:r>
        <w:rPr>
          <w:i/>
          <w:iCs/>
          <w:color w:val="6E6E73"/>
          <w:sz w:val="18"/>
          <w:szCs w:val="18"/>
        </w:rPr>
        <w:t xml:space="preserve">Signage is built into the receiver. There is nothing to buy from Crestron and nothing to install on it.</w:t>
      </w:r>
    </w:p>
    <w:p>
      <w:pPr>
        <w:spacing w:after="160"/>
      </w:pPr>
      <w:r>
        <w:t xml:space="preserve">The receiver models Offision is certified against are </w:t>
      </w:r>
      <w:r>
        <w:rPr>
          <w:b/>
          <w:bCs/>
        </w:rPr>
        <w:t xml:space="preserve">AM-3200-WF-I</w:t>
      </w:r>
      <w:r>
        <w:t xml:space="preserve">,
</w:t>
      </w:r>
      <w:r>
        <w:rPr>
          <w:b/>
          <w:bCs/>
        </w:rPr>
        <w:t xml:space="preserve">AM-3100</w:t>
      </w:r>
      <w:r>
        <w:t xml:space="preserve"> and </w:t>
      </w:r>
      <w:r>
        <w:rPr>
          <w:b/>
          <w:bCs/>
        </w:rPr>
        <w:t xml:space="preserve">AM-3100-WF-I</w:t>
      </w:r>
      <w:r>
        <w:t xml:space="preserve">. Other members of the AM-3200 and AM-3100
families share the same settings page and behave the same way; they are simply
not the ones tested.</w:t>
      </w:r>
    </w:p>
    <w:p>
      <w:pPr>
        <w:pStyle w:val="Heading2"/>
      </w:pPr>
      <w:r>
        <w:t xml:space="preserve">1. Build the content</w:t>
      </w:r>
    </w:p>
    <w:p>
      <w:pPr>
        <w:spacing w:after="160"/>
      </w:pPr>
      <w:r>
        <w:t xml:space="preserve">Signage content is a design, not a screen, and it exists before any hardware
does. Create it first — see
</w:t>
      </w:r>
      <w:hyperlink w:history="1" r:id="rIdoabxk9hjotpwq4oryo4pn">
        <w:r>
          <w:rPr>
            <w:rStyle w:val="Hyperlink"/>
          </w:rPr>
          <w:t xml:space="preserve">Build signage content</w:t>
        </w:r>
      </w:hyperlink>
      <w:r>
        <w:t xml:space="preserve"> for the whole of
this step.</w:t>
      </w:r>
    </w:p>
    <w:p>
      <w:pPr>
        <w:spacing w:after="160"/>
      </w:pPr>
      <w:r>
        <w:t xml:space="preserve">Choose the </w:t>
      </w:r>
      <w:r>
        <w:rPr>
          <w:b/>
          <w:bCs/>
        </w:rPr>
        <w:t xml:space="preserve">Wireless sharing idle screen</w:t>
      </w:r>
      <w:r>
        <w:t xml:space="preserve"> purpose. It exists for exactly this
room: it skips the screen question altogether, because a receiver's output is
always a 43-inch landscape 16:9 wall, and it starts you with a schedule beside
the content rather than a lobby welcome.</w:t>
      </w:r>
    </w:p>
    <w:p>
      <w:pPr>
        <w:spacing w:after="200"/>
      </w:pPr>
      <w:r>
        <w:rPr>
          <w:color w:val="6E6E73"/>
          <w:sz w:val="18"/>
          <w:szCs w:val="18"/>
        </w:rPr>
        <w:t xml:space="preserve">Where in Offision: admin app → signage/signage-content (Signage)</w:t>
      </w:r>
    </w:p>
    <w:p>
      <w:pPr>
        <w:spacing w:after="60" w:before="160"/>
        <w:jc w:val="center"/>
      </w:pPr>
      <w:r>
        <w:drawing>
          <wp:inline distT="0" distB="0" distL="0" distR="0">
            <wp:extent cx="5715000" cy="4572000"/>
            <wp:effectExtent t="0" r="0" b="0" l="0"/>
            <wp:docPr id="1" name="signage-purpose-wireless" descr="Wireless sharing idle screen, the fourth purpose." title="Wireless sharing idle screen, the fourth purp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Wireless sharing idle screen, the fourth purpose.</w:t>
      </w:r>
    </w:p>
    <w:p>
      <w:pPr>
        <w:spacing w:after="160"/>
      </w:pPr>
      <w:r>
        <w:rPr>
          <w:b/>
          <w:bCs/>
        </w:rPr>
        <w:t xml:space="preserve">Videos: use the YouTube widget:</w:t>
      </w:r>
      <w:r>
        <w:t xml:space="preserve">
Uploaded video files do not play on this screen — the receiver's built-in
browser cannot play the </w:t>
      </w:r>
      <w:hyperlink w:history="1" r:id="rIdooqqx3zhb1otp54_9imi-">
        <w:r>
          <w:rPr>
            <w:rStyle w:val="Hyperlink"/>
          </w:rPr>
          <w:t xml:space="preserve">Video</w:t>
        </w:r>
      </w:hyperlink>
      <w:r>
        <w:t xml:space="preserve"> widget's file. Host the
clip on YouTube and add it with the </w:t>
      </w:r>
      <w:hyperlink w:history="1" r:id="rIdd4moh18yvtzyib1j8ctfn">
        <w:r>
          <w:rPr>
            <w:rStyle w:val="Hyperlink"/>
          </w:rPr>
          <w:t xml:space="preserve">YouTube</w:t>
        </w:r>
      </w:hyperlink>
      <w:r>
        <w:t xml:space="preserve"> widget
instead.</w:t>
      </w:r>
    </w:p>
    <w:p>
      <w:pPr>
        <w:pStyle w:val="Heading2"/>
      </w:pPr>
      <w:r>
        <w:t xml:space="preserve">2. Keep the bottom strip clear</w:t>
      </w:r>
    </w:p>
    <w:p>
      <w:pPr>
        <w:spacing w:after="160"/>
      </w:pPr>
      <w:r>
        <w:t xml:space="preserve">The receiver paints its own connection card — the room name and the code to join
— across the bottom of the screen. That card is not something Offision draws, and
it is not something Offision can move.</w:t>
      </w:r>
    </w:p>
    <w:p>
      <w:pPr>
        <w:spacing w:after="160"/>
      </w:pPr>
      <w:r>
        <w:t xml:space="preserve">Turn on </w:t>
      </w:r>
      <w:r>
        <w:rPr>
          <w:b/>
          <w:bCs/>
        </w:rPr>
        <w:t xml:space="preserve">Reserved area</w:t>
      </w:r>
      <w:r>
        <w:t xml:space="preserve"> on the content's </w:t>
      </w:r>
      <w:r>
        <w:rPr>
          <w:b/>
          <w:bCs/>
        </w:rPr>
        <w:t xml:space="preserve">Layout</w:t>
      </w:r>
      <w:r>
        <w:t xml:space="preserve"> page. It keeps the bottom
strip of the main stage empty so the card has somewhere to land that is not on
top of your content. Nothing else shrinks. See
</w:t>
      </w:r>
      <w:hyperlink w:history="1" r:id="rIdte7tvwnefevkzs7yjcblh">
        <w:r>
          <w:rPr>
            <w:rStyle w:val="Hyperlink"/>
          </w:rPr>
          <w:t xml:space="preserve">Change a layout</w:t>
        </w:r>
      </w:hyperlink>
      <w:r>
        <w:t xml:space="preserve"> for where the switch is and
what it does to the rest of the design.</w:t>
      </w:r>
    </w:p>
    <w:p>
      <w:pPr>
        <w:spacing w:after="160"/>
      </w:pPr>
      <w:r>
        <w:t xml:space="preserve">The </w:t>
      </w:r>
      <w:r>
        <w:rPr>
          <w:b/>
          <w:bCs/>
        </w:rPr>
        <w:t xml:space="preserve">Wireless sharing idle screen</w:t>
      </w:r>
      <w:r>
        <w:t xml:space="preserve"> purpose turns it on for you. Check it anyway
if you started from a different purpose, because the switch only appears at all
on a 43-inch-or-larger landscape 16:9 design.</w:t>
      </w:r>
    </w:p>
    <w:p>
      <w:pPr>
        <w:pStyle w:val="Heading2"/>
      </w:pPr>
      <w:r>
        <w:t xml:space="preserve">3. Point the receiver at Offision</w:t>
      </w:r>
    </w:p>
    <w:p>
      <w:pPr>
        <w:spacing w:after="160"/>
      </w:pPr>
      <w:r>
        <w:t xml:space="preserve">Everything in this step happens on the receiver, not in Offision. Crestron's
own reference for the page is the
</w:t>
      </w:r>
      <w:hyperlink w:history="1" r:id="rIdqqyvcaesykoplqoyh7lnu">
        <w:r>
          <w:rPr>
            <w:rStyle w:val="Hyperlink"/>
          </w:rPr>
          <w:t xml:space="preserve">AirMedia Series 3 product manual</w:t>
        </w:r>
      </w:hyperlink>
      <w:r>
        <w:t xml:space="preserve">.</w:t>
      </w:r>
    </w:p>
    <w:p>
      <w:pPr>
        <w:pStyle w:val="ListParagraph"/>
        <w:numPr>
          <w:ilvl w:val="0"/>
          <w:numId w:val="2"/>
        </w:numPr>
        <w:spacing w:after="80"/>
      </w:pPr>
      <w:r>
        <w:t xml:space="preserve">Open a browser at the IP address or host name the receiver is showing on the
room's screen, and choose </w:t>
      </w:r>
      <w:r>
        <w:rPr>
          <w:b/>
          <w:bCs/>
        </w:rPr>
        <w:t xml:space="preserve">Settings</w:t>
      </w:r>
      <w:r>
        <w:t xml:space="preserve">.</w:t>
      </w:r>
    </w:p>
    <w:p>
      <w:pPr>
        <w:pStyle w:val="ListParagraph"/>
        <w:numPr>
          <w:ilvl w:val="0"/>
          <w:numId w:val="2"/>
        </w:numPr>
        <w:spacing w:after="80"/>
      </w:pPr>
      <w:r>
        <w:t xml:space="preserve">Sign in. If nobody has signed in to this receiver before, this is where you
set the user name and password.</w:t>
      </w:r>
    </w:p>
    <w:p>
      <w:pPr>
        <w:pStyle w:val="ListParagraph"/>
        <w:numPr>
          <w:ilvl w:val="0"/>
          <w:numId w:val="2"/>
        </w:numPr>
        <w:spacing w:after="80"/>
      </w:pPr>
      <w:r>
        <w:t xml:space="preserve">Go to </w:t>
      </w:r>
      <w:r>
        <w:rPr>
          <w:b/>
          <w:bCs/>
        </w:rPr>
        <w:t xml:space="preserve">Settings</w:t>
      </w:r>
      <w:r>
        <w:t xml:space="preserve"> › </w:t>
      </w:r>
      <w:r>
        <w:rPr>
          <w:b/>
          <w:bCs/>
        </w:rPr>
        <w:t xml:space="preserve">Application Mode</w:t>
      </w:r>
      <w:r>
        <w:t xml:space="preserve"> and set:</w:t>
      </w:r>
    </w:p>
    <w:p>
      <w:pPr>
        <w:spacing w:after="60" w:before="160"/>
        <w:jc w:val="center"/>
      </w:pPr>
      <w:r>
        <w:drawing>
          <wp:inline distT="0" distB="0" distL="0" distR="0">
            <wp:extent cx="5715000" cy="3629025"/>
            <wp:effectExtent t="0" r="0" b="0" l="0"/>
            <wp:docPr id="1" name="airmedia-vendor-settings" descr="Four fields on one page. Signage as a Background is what puts the content on the screen rather than only on a sleeping one." title="Four fields on one page. Signage as a Background is what puts the content on the screen rather than only on a sleeping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629025"/>
                    </a:xfrm>
                    <a:prstGeom prst="rect">
                      <a:avLst/>
                    </a:prstGeom>
                  </pic:spPr>
                </pic:pic>
              </a:graphicData>
            </a:graphic>
          </wp:inline>
        </w:drawing>
      </w:r>
    </w:p>
    <w:p>
      <w:pPr>
        <w:spacing w:after="240"/>
        <w:jc w:val="center"/>
      </w:pPr>
      <w:r>
        <w:rPr>
          <w:i/>
          <w:iCs/>
          <w:color w:val="6E6E73"/>
          <w:sz w:val="18"/>
          <w:szCs w:val="18"/>
        </w:rPr>
        <w:t xml:space="preserve">Four fields on one page. Signage as a Background is what puts the content on the screen rather than only on a sleeping one.</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160"/>
        <w:gridCol w:w="5200"/>
      </w:tblGrid>
      <w:tr>
        <w:trPr>
          <w:cantSplit/>
          <w:tblHeader/>
        </w:trPr>
        <w:tc>
          <w:tcPr>
            <w:tcW w:type="dxa" w:w="4160"/>
            <w:shd w:fill="F5F5F7" w:val="clear"/>
          </w:tcPr>
          <w:p>
            <w:pPr>
              <w:spacing w:after="0"/>
            </w:pPr>
            <w:r>
              <w:rPr>
                <w:b/>
                <w:bCs/>
              </w:rPr>
              <w:t xml:space="preserve">Field</w:t>
            </w:r>
          </w:p>
        </w:tc>
        <w:tc>
          <w:tcPr>
            <w:tcW w:type="dxa" w:w="5200"/>
            <w:shd w:fill="F5F5F7" w:val="clear"/>
          </w:tcPr>
          <w:p>
            <w:pPr>
              <w:spacing w:after="0"/>
            </w:pPr>
            <w:r>
              <w:rPr>
                <w:b/>
                <w:bCs/>
              </w:rPr>
              <w:t xml:space="preserve">Set it to</w:t>
            </w:r>
          </w:p>
        </w:tc>
      </w:tr>
      <w:tr>
        <w:trPr>
          <w:cantSplit/>
        </w:trPr>
        <w:tc>
          <w:tcPr>
            <w:tcW w:type="dxa" w:w="4160"/>
          </w:tcPr>
          <w:p>
            <w:pPr>
              <w:spacing w:after="0"/>
            </w:pPr>
            <w:r>
              <w:rPr>
                <w:b/>
                <w:bCs/>
              </w:rPr>
              <w:t xml:space="preserve">Application Mode</w:t>
            </w:r>
          </w:p>
        </w:tc>
        <w:tc>
          <w:tcPr>
            <w:tcW w:type="dxa" w:w="5200"/>
          </w:tcPr>
          <w:p>
            <w:pPr>
              <w:spacing w:after="0"/>
            </w:pPr>
            <w:r>
              <w:rPr>
                <w:rFonts w:ascii="Consolas" w:cs="Consolas" w:eastAsia="Consolas" w:hAnsi="Consolas"/>
                <w:sz w:val="20"/>
                <w:szCs w:val="20"/>
                <w:shd w:fill="F5F5F7" w:val="clear"/>
              </w:rPr>
              <w:t xml:space="preserve">AirMedia Experience</w:t>
            </w:r>
          </w:p>
        </w:tc>
      </w:tr>
      <w:tr>
        <w:trPr>
          <w:cantSplit/>
        </w:trPr>
        <w:tc>
          <w:tcPr>
            <w:tcW w:type="dxa" w:w="4160"/>
          </w:tcPr>
          <w:p>
            <w:pPr>
              <w:spacing w:after="0"/>
            </w:pPr>
            <w:r>
              <w:rPr>
                <w:b/>
                <w:bCs/>
              </w:rPr>
              <w:t xml:space="preserve">Signage Provider</w:t>
            </w:r>
          </w:p>
        </w:tc>
        <w:tc>
          <w:tcPr>
            <w:tcW w:type="dxa" w:w="5200"/>
          </w:tcPr>
          <w:p>
            <w:pPr>
              <w:spacing w:after="0"/>
            </w:pPr>
            <w:r>
              <w:rPr>
                <w:rFonts w:ascii="Consolas" w:cs="Consolas" w:eastAsia="Consolas" w:hAnsi="Consolas"/>
                <w:sz w:val="20"/>
                <w:szCs w:val="20"/>
                <w:shd w:fill="F5F5F7" w:val="clear"/>
              </w:rPr>
              <w:t xml:space="preserve">General Web</w:t>
            </w:r>
          </w:p>
        </w:tc>
      </w:tr>
      <w:tr>
        <w:trPr>
          <w:cantSplit/>
        </w:trPr>
        <w:tc>
          <w:tcPr>
            <w:tcW w:type="dxa" w:w="4160"/>
          </w:tcPr>
          <w:p>
            <w:pPr>
              <w:spacing w:after="0"/>
            </w:pPr>
            <w:r>
              <w:rPr>
                <w:b/>
                <w:bCs/>
              </w:rPr>
              <w:t xml:space="preserve">Signage Mode</w:t>
            </w:r>
          </w:p>
        </w:tc>
        <w:tc>
          <w:tcPr>
            <w:tcW w:type="dxa" w:w="5200"/>
          </w:tcPr>
          <w:p>
            <w:pPr>
              <w:spacing w:after="0"/>
            </w:pPr>
            <w:r>
              <w:rPr>
                <w:rFonts w:ascii="Consolas" w:cs="Consolas" w:eastAsia="Consolas" w:hAnsi="Consolas"/>
                <w:sz w:val="20"/>
                <w:szCs w:val="20"/>
                <w:shd w:fill="F5F5F7" w:val="clear"/>
              </w:rPr>
              <w:t xml:space="preserve">Signage as a Background</w:t>
            </w:r>
          </w:p>
        </w:tc>
      </w:tr>
      <w:tr>
        <w:trPr>
          <w:cantSplit/>
        </w:trPr>
        <w:tc>
          <w:tcPr>
            <w:tcW w:type="dxa" w:w="4160"/>
          </w:tcPr>
          <w:p>
            <w:pPr>
              <w:spacing w:after="0"/>
            </w:pPr>
            <w:r>
              <w:rPr>
                <w:b/>
                <w:bCs/>
              </w:rPr>
              <w:t xml:space="preserve">Signage URL</w:t>
            </w:r>
          </w:p>
        </w:tc>
        <w:tc>
          <w:tcPr>
            <w:tcW w:type="dxa" w:w="5200"/>
          </w:tcPr>
          <w:p>
            <w:pPr>
              <w:spacing w:after="0"/>
            </w:pPr>
            <w:r>
              <w:t xml:space="preserve">the address below</w:t>
            </w:r>
          </w:p>
        </w:tc>
      </w:tr>
    </w:tbl>
    <w:p>
      <w:pPr>
        <w:spacing w:after="0"/>
      </w:pPr>
    </w:p>
    <w:p>
      <w:pPr>
        <w:pStyle w:val="ListParagraph"/>
        <w:numPr>
          <w:ilvl w:val="0"/>
          <w:numId w:val="3"/>
        </w:numPr>
        <w:spacing w:after="80"/>
      </w:pPr>
      <w:r>
        <w:t xml:space="preserve">Choose </w:t>
      </w:r>
      <w:r>
        <w:rPr>
          <w:b/>
          <w:bCs/>
        </w:rPr>
        <w:t xml:space="preserve">Save Changes</w:t>
      </w:r>
      <w:r>
        <w:t xml:space="preserve">, then reboot the receiver.</w:t>
      </w:r>
    </w:p>
    <w:p>
      <w:pPr>
        <w:spacing w:after="160"/>
      </w:pPr>
      <w:r>
        <w:rPr>
          <w:b/>
          <w:bCs/>
        </w:rPr>
        <w:t xml:space="preserve">Signage Mode</w:t>
      </w:r>
      <w:r>
        <w:t xml:space="preserve"> is the one worth understanding. </w:t>
      </w:r>
      <w:r>
        <w:rPr>
          <w:i/>
          <w:iCs/>
        </w:rPr>
        <w:t xml:space="preserve">Signage as a Background</w:t>
      </w:r>
      <w:r>
        <w:t xml:space="preserve"> plays
the content whenever nobody is presenting, which is what this article is for.
</w:t>
      </w:r>
      <w:r>
        <w:rPr>
          <w:i/>
          <w:iCs/>
        </w:rPr>
        <w:t xml:space="preserve">Signage in Standby</w:t>
      </w:r>
      <w:r>
        <w:t xml:space="preserve"> only plays it once the receiver has gone to sleep, so the
screen shows the ordinary AirMedia home page all day and your content
effectively never appears.</w:t>
      </w:r>
    </w:p>
    <w:p>
      <w:pPr>
        <w:pStyle w:val="Heading2"/>
      </w:pPr>
      <w:r>
        <w:t xml:space="preserve">4. Pair the screen</w:t>
      </w:r>
    </w:p>
    <w:p>
      <w:pPr>
        <w:spacing w:after="160"/>
      </w:pPr>
      <w:r>
        <w:t xml:space="preserve">After the reboot, the room's screen shows a </w:t>
      </w:r>
      <w:r>
        <w:rPr>
          <w:b/>
          <w:bCs/>
        </w:rPr>
        <w:t xml:space="preserve">six-character registration code</w:t>
      </w:r>
      <w:r>
        <w:t xml:space="preserve">.
That code is what claims the screen.</w:t>
      </w:r>
    </w:p>
    <w:p>
      <w:pPr>
        <w:spacing w:after="160"/>
      </w:pPr>
      <w:r>
        <w:t xml:space="preserve">In the console, go to </w:t>
      </w:r>
      <w:r>
        <w:rPr>
          <w:b/>
          <w:bCs/>
        </w:rPr>
        <w:t xml:space="preserve">Devices</w:t>
      </w:r>
      <w:r>
        <w:t xml:space="preserve"> › </w:t>
      </w:r>
      <w:r>
        <w:rPr>
          <w:b/>
          <w:bCs/>
        </w:rPr>
        <w:t xml:space="preserve">Signage</w:t>
      </w:r>
      <w:r>
        <w:t xml:space="preserve"> › </w:t>
      </w:r>
      <w:r>
        <w:rPr>
          <w:b/>
          <w:bCs/>
        </w:rPr>
        <w:t xml:space="preserve">Devices</w:t>
      </w:r>
      <w:r>
        <w:t xml:space="preserve"> and choose </w:t>
      </w:r>
      <w:r>
        <w:rPr>
          <w:b/>
          <w:bCs/>
        </w:rPr>
        <w:t xml:space="preserve">Add</w:t>
      </w:r>
      <w:r>
        <w:t xml:space="preserve">.</w:t>
      </w:r>
    </w:p>
    <w:p>
      <w:pPr>
        <w:spacing w:after="200"/>
      </w:pPr>
      <w:r>
        <w:rPr>
          <w:color w:val="6E6E73"/>
          <w:sz w:val="18"/>
          <w:szCs w:val="18"/>
        </w:rPr>
        <w:t xml:space="preserve">Where in Offision: admin app → device/signage/signage-device (Signage devices)</w:t>
      </w:r>
    </w:p>
    <w:p>
      <w:pPr>
        <w:spacing w:after="160"/>
      </w:pPr>
      <w:r>
        <w:t xml:space="preserve">The wizard asks three things: the </w:t>
      </w:r>
      <w:r>
        <w:rPr>
          <w:b/>
          <w:bCs/>
        </w:rPr>
        <w:t xml:space="preserve">content</w:t>
      </w:r>
      <w:r>
        <w:t xml:space="preserve"> this screen will play, the
</w:t>
      </w:r>
      <w:r>
        <w:rPr>
          <w:b/>
          <w:bCs/>
        </w:rPr>
        <w:t xml:space="preserve">brand</w:t>
      </w:r>
      <w:r>
        <w:t xml:space="preserve"> of hardware, and then the code.</w:t>
      </w:r>
    </w:p>
    <w:p>
      <w:pPr>
        <w:spacing w:after="60" w:before="160"/>
        <w:jc w:val="center"/>
      </w:pPr>
      <w:r>
        <w:drawing>
          <wp:inline distT="0" distB="0" distL="0" distR="0">
            <wp:extent cx="5715000" cy="4572000"/>
            <wp:effectExtent t="0" r="0" b="0" l="0"/>
            <wp:docPr id="1" name="airmedia-brand-tile" descr="Crestron air media, in the certified devices grid." title="Crestron air media, in the certified devices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Crestron air media, in the certified devices grid.</w:t>
      </w:r>
    </w:p>
    <w:p>
      <w:pPr>
        <w:spacing w:after="160"/>
      </w:pPr>
      <w:r>
        <w:t xml:space="preserve">Choose </w:t>
      </w:r>
      <w:r>
        <w:rPr>
          <w:b/>
          <w:bCs/>
        </w:rPr>
        <w:t xml:space="preserve">Crestron air media</w:t>
      </w:r>
      <w:r>
        <w:t xml:space="preserve">, then type the six characters from the screen. It
submits itself on the last one.</w:t>
      </w:r>
    </w:p>
    <w:p>
      <w:pPr>
        <w:spacing w:after="60" w:before="160"/>
        <w:jc w:val="center"/>
      </w:pPr>
      <w:r>
        <w:drawing>
          <wp:inline distT="0" distB="0" distL="0" distR="0">
            <wp:extent cx="5715000" cy="4572000"/>
            <wp:effectExtent t="0" r="0" b="0" l="0"/>
            <wp:docPr id="1" name="airmedia-connect-code" descr="The brand's own guideline, and the field that claims the screen." title="The brand's own guideline, and the field that claims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The brand's own guideline, and the field that claims the screen.</w:t>
      </w:r>
    </w:p>
    <w:p>
      <w:pPr>
        <w:spacing w:after="160"/>
      </w:pPr>
      <w:r>
        <w:rPr>
          <w:b/>
          <w:bCs/>
        </w:rPr>
        <w:t xml:space="preserve">Leave it running for five minutes:</w:t>
      </w:r>
      <w:r>
        <w:t xml:space="preserve">
Once the code is accepted, do not reboot or power off the receiver for at least
five minutes. The pairing is held in memory until the receiver writes it out, and
a reboot inside that window loses it — the screen comes back showing a fresh code
and the device you just created is stranded.</w:t>
      </w:r>
    </w:p>
    <w:p>
      <w:pPr>
        <w:pStyle w:val="Heading2"/>
      </w:pPr>
      <w:r>
        <w:t xml:space="preserve">5. Check it worked</w:t>
      </w:r>
    </w:p>
    <w:p>
      <w:pPr>
        <w:spacing w:after="160"/>
      </w:pPr>
      <w:r>
        <w:t xml:space="preserve">Within a few seconds the screen stops showing the code and starts showing the
content. Then check both halves:</w:t>
      </w:r>
    </w:p>
    <w:p>
      <w:pPr>
        <w:pStyle w:val="ListParagraph"/>
        <w:numPr>
          <w:ilvl w:val="0"/>
          <w:numId w:val="1"/>
        </w:numPr>
        <w:spacing w:after="80"/>
      </w:pPr>
      <w:r>
        <w:rPr>
          <w:b/>
          <w:bCs/>
        </w:rPr>
        <w:t xml:space="preserve">In the console</w:t>
      </w:r>
      <w:r>
        <w:t xml:space="preserve">, the screen appears in </w:t>
      </w:r>
      <w:r>
        <w:rPr>
          <w:b/>
          <w:bCs/>
        </w:rPr>
        <w:t xml:space="preserve">Devices</w:t>
      </w:r>
      <w:r>
        <w:t xml:space="preserve"> › </w:t>
      </w:r>
      <w:r>
        <w:rPr>
          <w:b/>
          <w:bCs/>
        </w:rPr>
        <w:t xml:space="preserve">Signage</w:t>
      </w:r>
      <w:r>
        <w:t xml:space="preserve"> ›
</w:t>
      </w:r>
      <w:r>
        <w:rPr>
          <w:b/>
          <w:bCs/>
        </w:rPr>
        <w:t xml:space="preserve">Devices</w:t>
      </w:r>
      <w:r>
        <w:t xml:space="preserve"> and is online.</w:t>
      </w:r>
    </w:p>
    <w:p>
      <w:pPr>
        <w:pStyle w:val="ListParagraph"/>
        <w:numPr>
          <w:ilvl w:val="0"/>
          <w:numId w:val="1"/>
        </w:numPr>
        <w:spacing w:after="80"/>
      </w:pPr>
      <w:r>
        <w:rPr>
          <w:b/>
          <w:bCs/>
        </w:rPr>
        <w:t xml:space="preserve">In the room</w:t>
      </w:r>
      <w:r>
        <w:t xml:space="preserve">, cast something from a laptop. The presentation should take the
whole screen, and the content should come back on its own when you stop.</w:t>
      </w:r>
    </w:p>
    <w:p>
      <w:pPr>
        <w:spacing w:after="60" w:before="160"/>
        <w:jc w:val="center"/>
      </w:pPr>
      <w:r>
        <w:drawing>
          <wp:inline distT="0" distB="0" distL="0" distR="0">
            <wp:extent cx="5715000" cy="2762250"/>
            <wp:effectExtent t="0" r="0" b="0" l="0"/>
            <wp:docPr id="1" name="signage-device-online" descr="The signage device list. Connection status is where a paired screen reports in." title="The signage device list. Connection status is where a paired screen reports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2762250"/>
                    </a:xfrm>
                    <a:prstGeom prst="rect">
                      <a:avLst/>
                    </a:prstGeom>
                  </pic:spPr>
                </pic:pic>
              </a:graphicData>
            </a:graphic>
          </wp:inline>
        </w:drawing>
      </w:r>
    </w:p>
    <w:p>
      <w:pPr>
        <w:spacing w:after="240"/>
        <w:jc w:val="center"/>
      </w:pPr>
      <w:r>
        <w:rPr>
          <w:i/>
          <w:iCs/>
          <w:color w:val="6E6E73"/>
          <w:sz w:val="18"/>
          <w:szCs w:val="18"/>
        </w:rPr>
        <w:t xml:space="preserve">The signage device list. Connection status is where a paired screen reports in.</w:t>
      </w:r>
    </w:p>
    <w:p>
      <w:pPr>
        <w:spacing w:after="160"/>
      </w:pPr>
      <w:r>
        <w:t xml:space="preserve">Test the casting half. A screen that plays content beautifully and then refuses
to get out of the way for a presentation is worse than no signage at all, and it
is not something the console can tell you.</w:t>
      </w:r>
    </w:p>
    <w:p>
      <w:pPr>
        <w:pStyle w:val="Heading2"/>
      </w:pPr>
      <w:r>
        <w:t xml:space="preserve">When it goes wrong</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519"/>
        <w:gridCol w:w="4841"/>
      </w:tblGrid>
      <w:tr>
        <w:trPr>
          <w:cantSplit/>
          <w:tblHeader/>
        </w:trPr>
        <w:tc>
          <w:tcPr>
            <w:tcW w:type="dxa" w:w="4519"/>
            <w:shd w:fill="F5F5F7" w:val="clear"/>
          </w:tcPr>
          <w:p>
            <w:pPr>
              <w:spacing w:after="0"/>
            </w:pPr>
            <w:r>
              <w:rPr>
                <w:b/>
                <w:bCs/>
              </w:rPr>
              <w:t xml:space="preserve">What you see</w:t>
            </w:r>
          </w:p>
        </w:tc>
        <w:tc>
          <w:tcPr>
            <w:tcW w:type="dxa" w:w="4841"/>
            <w:shd w:fill="F5F5F7" w:val="clear"/>
          </w:tcPr>
          <w:p>
            <w:pPr>
              <w:spacing w:after="0"/>
            </w:pPr>
            <w:r>
              <w:rPr>
                <w:b/>
                <w:bCs/>
              </w:rPr>
              <w:t xml:space="preserve">Usual cause</w:t>
            </w:r>
          </w:p>
        </w:tc>
      </w:tr>
      <w:tr>
        <w:trPr>
          <w:cantSplit/>
        </w:trPr>
        <w:tc>
          <w:tcPr>
            <w:tcW w:type="dxa" w:w="4519"/>
          </w:tcPr>
          <w:p>
            <w:pPr>
              <w:spacing w:after="0"/>
            </w:pPr>
            <w:r>
              <w:t xml:space="preserve">The screen still shows the ordinary AirMedia home page</w:t>
            </w:r>
          </w:p>
        </w:tc>
        <w:tc>
          <w:tcPr>
            <w:tcW w:type="dxa" w:w="4841"/>
          </w:tcPr>
          <w:p>
            <w:pPr>
              <w:spacing w:after="0"/>
            </w:pPr>
            <w:r>
              <w:rPr>
                <w:b/>
                <w:bCs/>
              </w:rPr>
              <w:t xml:space="preserve">Signage Mode</w:t>
            </w:r>
            <w:r>
              <w:t xml:space="preserve"> is </w:t>
            </w:r>
            <w:r>
              <w:rPr>
                <w:i/>
                <w:iCs/>
              </w:rPr>
              <w:t xml:space="preserve">Signage in Standby</w:t>
            </w:r>
            <w:r>
              <w:t xml:space="preserve">. Set it to </w:t>
            </w:r>
            <w:r>
              <w:rPr>
                <w:i/>
                <w:iCs/>
              </w:rPr>
              <w:t xml:space="preserve">Signage as a Background</w:t>
            </w:r>
          </w:p>
        </w:tc>
      </w:tr>
      <w:tr>
        <w:trPr>
          <w:cantSplit/>
        </w:trPr>
        <w:tc>
          <w:tcPr>
            <w:tcW w:type="dxa" w:w="4519"/>
          </w:tcPr>
          <w:p>
            <w:pPr>
              <w:spacing w:after="0"/>
            </w:pPr>
            <w:r>
              <w:t xml:space="preserve">A blank or white screen after the reboot</w:t>
            </w:r>
          </w:p>
        </w:tc>
        <w:tc>
          <w:tcPr>
            <w:tcW w:type="dxa" w:w="4841"/>
          </w:tcPr>
          <w:p>
            <w:pPr>
              <w:spacing w:after="0"/>
            </w:pPr>
            <w:r>
              <w:t xml:space="preserve">The </w:t>
            </w:r>
            <w:r>
              <w:rPr>
                <w:b/>
                <w:bCs/>
              </w:rPr>
              <w:t xml:space="preserve">Signage URL</w:t>
            </w:r>
            <w:r>
              <w:t xml:space="preserve"> is wrong, or the receiver cannot reach it. Check it against the address above, including the </w:t>
            </w:r>
            <w:r>
              <w:rPr>
                <w:rFonts w:ascii="Consolas" w:cs="Consolas" w:eastAsia="Consolas" w:hAnsi="Consolas"/>
                <w:sz w:val="20"/>
                <w:szCs w:val="20"/>
                <w:shd w:fill="F5F5F7" w:val="clear"/>
              </w:rPr>
              <w:t xml:space="preserve">/player</w:t>
            </w:r>
            <w:r>
              <w:t xml:space="preserve"> at the end</w:t>
            </w:r>
          </w:p>
        </w:tc>
      </w:tr>
      <w:tr>
        <w:trPr>
          <w:cantSplit/>
        </w:trPr>
        <w:tc>
          <w:tcPr>
            <w:tcW w:type="dxa" w:w="4519"/>
          </w:tcPr>
          <w:p>
            <w:pPr>
              <w:spacing w:after="0"/>
            </w:pPr>
            <w:r>
              <w:t xml:space="preserve">The code is refused</w:t>
            </w:r>
          </w:p>
        </w:tc>
        <w:tc>
          <w:tcPr>
            <w:tcW w:type="dxa" w:w="4841"/>
          </w:tcPr>
          <w:p>
            <w:pPr>
              <w:spacing w:after="0"/>
            </w:pPr>
            <w:r>
              <w:t xml:space="preserve">Read it off the screen again rather than retyping what you noted down. The code lives on an open connection, so a screen that has slept or rebooted since is showing a different one</w:t>
            </w:r>
          </w:p>
        </w:tc>
      </w:tr>
      <w:tr>
        <w:trPr>
          <w:cantSplit/>
        </w:trPr>
        <w:tc>
          <w:tcPr>
            <w:tcW w:type="dxa" w:w="4519"/>
          </w:tcPr>
          <w:p>
            <w:pPr>
              <w:spacing w:after="0"/>
            </w:pPr>
            <w:r>
              <w:t xml:space="preserve">It paired, then went back to showing a code</w:t>
            </w:r>
          </w:p>
        </w:tc>
        <w:tc>
          <w:tcPr>
            <w:tcW w:type="dxa" w:w="4841"/>
          </w:tcPr>
          <w:p>
            <w:pPr>
              <w:spacing w:after="0"/>
            </w:pPr>
            <w:r>
              <w:t xml:space="preserve">The receiver was rebooted inside the five-minute window. Pair it again and leave it alone</w:t>
            </w:r>
          </w:p>
        </w:tc>
      </w:tr>
      <w:tr>
        <w:trPr>
          <w:cantSplit/>
        </w:trPr>
        <w:tc>
          <w:tcPr>
            <w:tcW w:type="dxa" w:w="4519"/>
          </w:tcPr>
          <w:p>
            <w:pPr>
              <w:spacing w:after="0"/>
            </w:pPr>
            <w:r>
              <w:t xml:space="preserve">The connection card sits on top of the content</w:t>
            </w:r>
          </w:p>
        </w:tc>
        <w:tc>
          <w:tcPr>
            <w:tcW w:type="dxa" w:w="4841"/>
          </w:tcPr>
          <w:p>
            <w:pPr>
              <w:spacing w:after="0"/>
            </w:pPr>
            <w:r>
              <w:rPr>
                <w:b/>
                <w:bCs/>
              </w:rPr>
              <w:t xml:space="preserve">Reserved area</w:t>
            </w:r>
            <w:r>
              <w:t xml:space="preserve"> is off, or the design is not a 43-inch landscape 16:9 one, which is the only shape the switch appears on</w:t>
            </w:r>
          </w:p>
        </w:tc>
      </w:tr>
      <w:tr>
        <w:trPr>
          <w:cantSplit/>
        </w:trPr>
        <w:tc>
          <w:tcPr>
            <w:tcW w:type="dxa" w:w="4519"/>
          </w:tcPr>
          <w:p>
            <w:pPr>
              <w:spacing w:after="0"/>
            </w:pPr>
            <w:r>
              <w:t xml:space="preserve">The content never gets out of the way when someone casts</w:t>
            </w:r>
          </w:p>
        </w:tc>
        <w:tc>
          <w:tcPr>
            <w:tcW w:type="dxa" w:w="4841"/>
          </w:tcPr>
          <w:p>
            <w:pPr>
              <w:spacing w:after="0"/>
            </w:pPr>
            <w:r>
              <w:rPr>
                <w:b/>
                <w:bCs/>
              </w:rPr>
              <w:t xml:space="preserve">Application Mode</w:t>
            </w:r>
            <w:r>
              <w:t xml:space="preserve"> is not </w:t>
            </w:r>
            <w:r>
              <w:rPr>
                <w:i/>
                <w:iCs/>
              </w:rPr>
              <w:t xml:space="preserve">AirMedia Experience</w:t>
            </w:r>
          </w:p>
        </w:tc>
      </w:tr>
      <w:tr>
        <w:trPr>
          <w:cantSplit/>
        </w:trPr>
        <w:tc>
          <w:tcPr>
            <w:tcW w:type="dxa" w:w="4519"/>
          </w:tcPr>
          <w:p>
            <w:pPr>
              <w:spacing w:after="0"/>
            </w:pPr>
            <w:r>
              <w:t xml:space="preserve">A video on the content never plays</w:t>
            </w:r>
          </w:p>
        </w:tc>
        <w:tc>
          <w:tcPr>
            <w:tcW w:type="dxa" w:w="4841"/>
          </w:tcPr>
          <w:p>
            <w:pPr>
              <w:spacing w:after="0"/>
            </w:pPr>
            <w:r>
              <w:t xml:space="preserve">Uploaded video files are not supported on this hardware. Host the clip on YouTube and use the </w:t>
            </w:r>
            <w:r>
              <w:rPr>
                <w:b/>
                <w:bCs/>
              </w:rPr>
              <w:t xml:space="preserve">YouTube</w:t>
            </w:r>
            <w:r>
              <w:t xml:space="preserve"> widget</w:t>
            </w:r>
          </w:p>
        </w:tc>
      </w:tr>
    </w:tbl>
    <w:p>
      <w:pPr>
        <w:spacing w:after="0"/>
      </w:pPr>
    </w:p>
    <w:p>
      <w:pPr>
        <w:pStyle w:val="Heading2"/>
      </w:pPr>
      <w:r>
        <w:t xml:space="preserve">What this does not do</w:t>
      </w:r>
    </w:p>
    <w:p>
      <w:pPr>
        <w:pStyle w:val="ListParagraph"/>
        <w:numPr>
          <w:ilvl w:val="0"/>
          <w:numId w:val="1"/>
        </w:numPr>
        <w:spacing w:after="80"/>
      </w:pPr>
      <w:r>
        <w:rPr>
          <w:b/>
          <w:bCs/>
        </w:rPr>
        <w:t xml:space="preserve">Offision does not show the join code.</w:t>
      </w:r>
      <w:r>
        <w:t xml:space="preserve"> The receiver paints its own card;
Offision only keeps the strip under it empty. There is no widget that reads the
code, and no way to put it somewhere else on the screen.</w:t>
      </w:r>
    </w:p>
    <w:p>
      <w:pPr>
        <w:pStyle w:val="ListParagraph"/>
        <w:numPr>
          <w:ilvl w:val="0"/>
          <w:numId w:val="1"/>
        </w:numPr>
        <w:spacing w:after="80"/>
      </w:pPr>
      <w:r>
        <w:rPr>
          <w:b/>
          <w:bCs/>
        </w:rPr>
        <w:t xml:space="preserve">Offision does not control the presentation.</w:t>
      </w:r>
      <w:r>
        <w:t xml:space="preserve"> Nothing on the content can
start or stop casting, or disconnect whoever is presenting.</w:t>
      </w:r>
    </w:p>
    <w:p>
      <w:pPr>
        <w:pStyle w:val="ListParagraph"/>
        <w:numPr>
          <w:ilvl w:val="0"/>
          <w:numId w:val="1"/>
        </w:numPr>
        <w:spacing w:after="80"/>
      </w:pPr>
      <w:r>
        <w:rPr>
          <w:b/>
          <w:bCs/>
        </w:rPr>
        <w:t xml:space="preserve">A receiver added this way is a screen, not a managed device.</w:t>
      </w:r>
      <w:r>
        <w:t xml:space="preserve"> Controlling its
power, volume, mute or input is a separate thing entirely — that is the AirMedia
as an AV device under a control processor, not as a signage player.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 w:numId="2">
    <w:abstractNumId w:val="2"/>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hi9rd6sf6f-rihcbi2ccw" Type="http://schemas.openxmlformats.org/officeDocument/2006/relationships/hyperlink" Target="https://offision.com/help/en/devices/show-signage-on-a-crestron-airmedia/" TargetMode="External"/><Relationship Id="rIdoabxk9hjotpwq4oryo4pn" Type="http://schemas.openxmlformats.org/officeDocument/2006/relationships/hyperlink" Target="../../signage/build-signage-content/" TargetMode="External"/><Relationship Id="rIdooqqx3zhb1otp54_9imi-" Type="http://schemas.openxmlformats.org/officeDocument/2006/relationships/hyperlink" Target="../../signage/video/" TargetMode="External"/><Relationship Id="rIdd4moh18yvtzyib1j8ctfn" Type="http://schemas.openxmlformats.org/officeDocument/2006/relationships/hyperlink" Target="../../signage/youtube/" TargetMode="External"/><Relationship Id="rIdte7tvwnefevkzs7yjcblh" Type="http://schemas.openxmlformats.org/officeDocument/2006/relationships/hyperlink" Target="../../signage/change-a-layout/" TargetMode="External"/><Relationship Id="rIdqqyvcaesykoplqoyh7lnu" Type="http://schemas.openxmlformats.org/officeDocument/2006/relationships/hyperlink" Target="https://docs.crestron.com/en-us/9020/Content/Topics/PM/Settings.htm" TargetMode="External"/><Relationship Id="rId7" Type="http://schemas.openxmlformats.org/officeDocument/2006/relationships/image" Target="media/1401355b3c95e663ae89ba924f5a2071e0651c12.png"/><Relationship Id="rId8" Type="http://schemas.openxmlformats.org/officeDocument/2006/relationships/image" Target="media/254ab4528912d93b814e210d3a1b7f60a56ab283.png"/><Relationship Id="rId9" Type="http://schemas.openxmlformats.org/officeDocument/2006/relationships/image" Target="media/fee683c03f25dbb60464a2433dbc15e262e3a133.png"/><Relationship Id="rId10" Type="http://schemas.openxmlformats.org/officeDocument/2006/relationships/image" Target="media/ca76979bf0726fb3159cec43ea9165e91aa46046.png"/><Relationship Id="rId11" Type="http://schemas.openxmlformats.org/officeDocument/2006/relationships/image" Target="media/6abf415ee660d35847ebb42d26a2be49c92a4ee2.png"/><Relationship Id="rId12" Type="http://schemas.openxmlformats.org/officeDocument/2006/relationships/image" Target="media/c3982ed55b75a9503e04433978c01b3c5e059687.png"/><Relationship Id="rId13" Type="http://schemas.openxmlformats.org/officeDocument/2006/relationships/image" Target="media/83cd5e96a14a78802948fce79c0f0352637f2656.png"/><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Show signage on a Crestron AirMedia screen</dc:title>
  <dc:creator>Offision</dc:creator>
  <cp:lastModifiedBy>Un-named</cp:lastModifiedBy>
  <cp:revision>1</cp:revision>
  <dcterms:created xsi:type="dcterms:W3CDTF">2026-09-13T07:34:51.276Z</dcterms:created>
  <dcterms:modified xsi:type="dcterms:W3CDTF">2026-09-13T07:34:51.276Z</dcterms:modified>
</cp:coreProperties>
</file>

<file path=docProps/custom.xml><?xml version="1.0" encoding="utf-8"?>
<Properties xmlns="http://schemas.openxmlformats.org/officeDocument/2006/custom-properties" xmlns:vt="http://schemas.openxmlformats.org/officeDocument/2006/docPropsVTypes"/>
</file>