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a booking panel to Offision</w:t>
      </w:r>
    </w:p>
    <w:p>
      <w:pPr>
        <w:spacing w:after="120"/>
      </w:pPr>
      <w:r>
        <w:rPr>
          <w:color w:val="6E6E73"/>
          <w:sz w:val="24"/>
          <w:szCs w:val="24"/>
        </w:rPr>
        <w:t xml:space="preserve">A new panel is not told where your server is. It shows a six-character code and waits for somebody to claim it. What happens on the wall, what happens in the console, and what to change before the panel goes up.</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fel3ngtwsvlvg5jchkykf">
        <w:r>
          <w:rPr>
            <w:rStyle w:val="Hyperlink"/>
            <w:color w:val="6E6E73"/>
            <w:sz w:val="18"/>
            <w:szCs w:val="18"/>
          </w:rPr>
          <w:t xml:space="preserve">https://offision.com/help/en/devices/connect-a-booking-panel/</w:t>
        </w:r>
      </w:hyperlink>
    </w:p>
    <w:p>
      <w:pPr>
        <w:spacing w:after="160"/>
      </w:pPr>
      <w:r>
        <w:t xml:space="preserve">A panel out of its box knows one address, and it is not yours. It dials a
registration service that every Offision panel in the world dials, gets a
six-character code, and waits for somebody to claim it. Typing that code into
your console is the whole of the pairing: it is what tells the service which
server this panel belongs to.</w:t>
      </w:r>
    </w:p>
    <w:p>
      <w:pPr>
        <w:spacing w:after="60" w:before="160"/>
        <w:jc w:val="center"/>
      </w:pPr>
      <w:r>
        <w:drawing>
          <wp:inline distT="0" distB="0" distL="0" distR="0">
            <wp:extent cx="5715000" cy="4286250"/>
            <wp:effectExtent t="0" r="0" b="0" l="0"/>
            <wp:docPr id="1" name="panel-pairing" descr="Pairing is one move: the six characters on the panel, typed into the console." title="Pairing is one move: the six characters on the panel, typed into the c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Pairing is one move: the six characters on the panel, typed into the console.</w:t>
      </w:r>
    </w:p>
    <w:p>
      <w:pPr>
        <w:spacing w:after="160"/>
      </w:pPr>
      <w:r>
        <w:t xml:space="preserve">That is why there is no server address to type on the panel, and why a panel
that has lost its network shows a code screen rather than an error about your
server.</w:t>
      </w:r>
    </w:p>
    <w:p>
      <w:pPr>
        <w:spacing w:after="160"/>
      </w:pPr>
      <w:r>
        <w:rPr>
          <w:b/>
          <w:bCs/>
        </w:rPr>
        <w:t xml:space="preserve">Before you start:</w:t>
      </w:r>
      <w:r>
        <w:t xml:space="preserve">
The room this panel will show already exists — see
</w:t>
      </w:r>
      <w:hyperlink w:history="1" r:id="rIdeidwyklylusv0rfu4zifc">
        <w:r>
          <w:rPr>
            <w:rStyle w:val="Hyperlink"/>
          </w:rPr>
          <w:t xml:space="preserve">Add a room</w:t>
        </w:r>
      </w:hyperlink>
      <w:r>
        <w:t xml:space="preserve">, or, where its calendar lives in Microsoft
365 or Google Workspace, </w:t>
      </w:r>
      <w:hyperlink w:history="1" r:id="rIdwmjp14izpkm4txgexizfz">
        <w:r>
          <w:rPr>
            <w:rStyle w:val="Hyperlink"/>
          </w:rPr>
          <w:t xml:space="preserve">Put a Microsoft 365 or Google room on a booking
panel</w:t>
        </w:r>
      </w:hyperlink>
      <w:r>
        <w:t xml:space="preserve">, which has three things to settle
before this page. The panel is powered, on a network that can reach the internet,
and running the Offision app. You can open </w:t>
      </w:r>
      <w:r>
        <w:rPr>
          <w:b/>
          <w:bCs/>
        </w:rPr>
        <w:t xml:space="preserve">Devices</w:t>
      </w:r>
      <w:r>
        <w:t xml:space="preserve"> › </w:t>
      </w:r>
      <w:r>
        <w:rPr>
          <w:b/>
          <w:bCs/>
        </w:rPr>
        <w:t xml:space="preserve">Booking panel</w:t>
      </w:r>
      <w:r>
        <w:t xml:space="preserve"> in the
console.</w:t>
      </w:r>
    </w:p>
    <w:p>
      <w:pPr>
        <w:pStyle w:val="Heading2"/>
      </w:pPr>
      <w:r>
        <w:t xml:space="preserve">1. Let the panel boot</w:t>
      </w:r>
    </w:p>
    <w:p>
      <w:pPr>
        <w:spacing w:after="160"/>
      </w:pPr>
      <w:r>
        <w:t xml:space="preserve">Power it on and leave it. After the brand animation it settles on a screen
carrying six characters in two groups of three, above the line </w:t>
      </w:r>
      <w:r>
        <w:rPr>
          <w:b/>
          <w:bCs/>
        </w:rPr>
        <w:t xml:space="preserve">Enter in
Offision "Management console"</w:t>
      </w:r>
      <w:r>
        <w:t xml:space="preserve"> and the path it wants you to follow.</w:t>
      </w:r>
    </w:p>
    <w:p>
      <w:pPr>
        <w:spacing w:after="60" w:before="160"/>
        <w:jc w:val="center"/>
      </w:pPr>
      <w:r>
        <w:drawing>
          <wp:inline distT="0" distB="0" distL="0" distR="0">
            <wp:extent cx="5715000" cy="4286250"/>
            <wp:effectExtent t="0" r="0" b="0" l="0"/>
            <wp:docPr id="1" name="panel-code-screen" descr="A panel waiting to be claimed. The six characters are the whole of it." title="A panel waiting to be claimed. The six characters are the whole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panel waiting to be claimed. The six characters are the whole of it.</w:t>
      </w:r>
    </w:p>
    <w:p>
      <w:pPr>
        <w:spacing w:after="160"/>
      </w:pPr>
      <w:r>
        <w:t xml:space="preserve">Nothing is typed here — and the settings the bar along the bottom offers are all
easier to set later, from the console.</w:t>
      </w:r>
    </w:p>
    <w:p>
      <w:pPr>
        <w:spacing w:after="160"/>
      </w:pPr>
      <w:r>
        <w:t xml:space="preserve">If the panel instead says it cannot connect to the server, it has not reached
the registration service. That is a network problem at the panel end — the
console cannot help, because the panel has not yet said anything to it.</w:t>
      </w:r>
    </w:p>
    <w:p>
      <w:pPr>
        <w:pStyle w:val="Heading2"/>
      </w:pPr>
      <w:r>
        <w:t xml:space="preserve">2. Open the wizard</w:t>
      </w:r>
    </w:p>
    <w:p>
      <w:pPr>
        <w:spacing w:after="160"/>
      </w:pPr>
      <w:r>
        <w:t xml:space="preserve">Go to </w:t>
      </w:r>
      <w:r>
        <w:rPr>
          <w:b/>
          <w:bCs/>
        </w:rPr>
        <w:t xml:space="preserve">Devices</w:t>
      </w:r>
      <w:r>
        <w:t xml:space="preserve"> › </w:t>
      </w:r>
      <w:r>
        <w:rPr>
          <w:b/>
          <w:bCs/>
        </w:rPr>
        <w:t xml:space="preserve">Booking panel</w:t>
      </w:r>
      <w:r>
        <w:t xml:space="preserve"> › </w:t>
      </w:r>
      <w:r>
        <w:rPr>
          <w:b/>
          <w:bCs/>
        </w:rPr>
        <w:t xml:space="preserve">Devices</w:t>
      </w:r>
      <w:r>
        <w:t xml:space="preserve"> and choose </w:t>
      </w:r>
      <w:r>
        <w:rPr>
          <w:b/>
          <w:bCs/>
        </w:rPr>
        <w:t xml:space="preserve">Add</w:t>
      </w:r>
      <w:r>
        <w:t xml:space="preserve">.</w:t>
      </w:r>
    </w:p>
    <w:p>
      <w:pPr>
        <w:spacing w:after="200"/>
      </w:pPr>
      <w:r>
        <w:rPr>
          <w:color w:val="6E6E73"/>
          <w:sz w:val="18"/>
          <w:szCs w:val="18"/>
        </w:rPr>
        <w:t xml:space="preserve">Where in Offision: admin app → device/booking-panel/device (Booking panel)</w:t>
      </w:r>
    </w:p>
    <w:p>
      <w:pPr>
        <w:spacing w:after="60" w:before="160"/>
        <w:jc w:val="center"/>
      </w:pPr>
      <w:r>
        <w:drawing>
          <wp:inline distT="0" distB="0" distL="0" distR="0">
            <wp:extent cx="5715000" cy="1695450"/>
            <wp:effectExtent t="0" r="0" b="0" l="0"/>
            <wp:docPr id="1" name="panel-device-list-add" descr="Every panel already paired, and the button that adds the next one." title="Every panel already paired, and the button that adds the next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695450"/>
                    </a:xfrm>
                    <a:prstGeom prst="rect">
                      <a:avLst/>
                    </a:prstGeom>
                  </pic:spPr>
                </pic:pic>
              </a:graphicData>
            </a:graphic>
          </wp:inline>
        </w:drawing>
      </w:r>
    </w:p>
    <w:p>
      <w:pPr>
        <w:spacing w:after="240"/>
        <w:jc w:val="center"/>
      </w:pPr>
      <w:r>
        <w:rPr>
          <w:i/>
          <w:iCs/>
          <w:color w:val="6E6E73"/>
          <w:sz w:val="18"/>
          <w:szCs w:val="18"/>
        </w:rPr>
        <w:t xml:space="preserve">Every panel already paired, and the button that adds the next one.</w:t>
      </w:r>
    </w:p>
    <w:p>
      <w:pPr>
        <w:spacing w:after="160"/>
      </w:pPr>
      <w:r>
        <w:t xml:space="preserve">The wizard asks four things in order — </w:t>
      </w:r>
      <w:r>
        <w:rPr>
          <w:b/>
          <w:bCs/>
        </w:rPr>
        <w:t xml:space="preserve">Design</w:t>
      </w:r>
      <w:r>
        <w:t xml:space="preserve">, </w:t>
      </w:r>
      <w:r>
        <w:rPr>
          <w:b/>
          <w:bCs/>
        </w:rPr>
        <w:t xml:space="preserve">Resource</w:t>
      </w:r>
      <w:r>
        <w:t xml:space="preserve">, </w:t>
      </w:r>
      <w:r>
        <w:rPr>
          <w:b/>
          <w:bCs/>
        </w:rPr>
        <w:t xml:space="preserve">Brand</w:t>
      </w:r>
      <w:r>
        <w:t xml:space="preserve">,
</w:t>
      </w:r>
      <w:r>
        <w:rPr>
          <w:b/>
          <w:bCs/>
        </w:rPr>
        <w:t xml:space="preserve">Connect</w:t>
      </w:r>
      <w:r>
        <w:t xml:space="preserve"> — and each one is locked until the one above it is answered. Only
the last does anything irreversible.</w:t>
      </w:r>
    </w:p>
    <w:p>
      <w:pPr>
        <w:pStyle w:val="Heading2"/>
      </w:pPr>
      <w:r>
        <w:t xml:space="preserve">3. Choose the kind of panel, then the room</w:t>
      </w:r>
    </w:p>
    <w:p>
      <w:pPr>
        <w:spacing w:after="160"/>
      </w:pPr>
      <w:r>
        <w:rPr>
          <w:b/>
          <w:bCs/>
        </w:rPr>
        <w:t xml:space="preserve">Design</w:t>
      </w:r>
      <w:r>
        <w:t xml:space="preserve"> asks where this panel is going, not what colour it should be:
</w:t>
      </w:r>
      <w:r>
        <w:rPr>
          <w:b/>
          <w:bCs/>
        </w:rPr>
        <w:t xml:space="preserve">Room booking panel</w:t>
      </w:r>
      <w:r>
        <w:t xml:space="preserve"> for the one by the door, </w:t>
      </w:r>
      <w:r>
        <w:rPr>
          <w:b/>
          <w:bCs/>
        </w:rPr>
        <w:t xml:space="preserve">Desk booking panel</w:t>
      </w:r>
      <w:r>
        <w:t xml:space="preserve"> for a
hot desk, </w:t>
      </w:r>
      <w:r>
        <w:rPr>
          <w:b/>
          <w:bCs/>
        </w:rPr>
        <w:t xml:space="preserve">Meeting assistant panel</w:t>
      </w:r>
      <w:r>
        <w:t xml:space="preserve"> for the one on the table inside the room.
Take </w:t>
      </w:r>
      <w:r>
        <w:rPr>
          <w:b/>
          <w:bCs/>
        </w:rPr>
        <w:t xml:space="preserve">Use this design</w:t>
      </w:r>
      <w:r>
        <w:t xml:space="preserve"> when you have picked.</w:t>
      </w:r>
    </w:p>
    <w:p>
      <w:pPr>
        <w:spacing w:after="60" w:before="160"/>
        <w:jc w:val="center"/>
      </w:pPr>
      <w:r>
        <w:drawing>
          <wp:inline distT="0" distB="0" distL="0" distR="0">
            <wp:extent cx="5715000" cy="4629150"/>
            <wp:effectExtent t="0" r="0" b="0" l="0"/>
            <wp:docPr id="1" name="panel-wizard-design" descr="The five steps, with the first one open." title="The five steps, with the first one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five steps, with the first one open.</w:t>
      </w:r>
    </w:p>
    <w:p>
      <w:pPr>
        <w:spacing w:after="160"/>
      </w:pPr>
      <w:r>
        <w:t xml:space="preserve">Room booking and meeting assistant are the same panel wearing a different
design, and swapping between them later is an edit on the device. Room and desk
are not: that follows the resource picked in the next step, and it is settled
once the panel is paired — see
</w:t>
      </w:r>
      <w:hyperlink w:history="1" r:id="rIdqblftnb2plskz-6miw6gb">
        <w:r>
          <w:rPr>
            <w:rStyle w:val="Hyperlink"/>
          </w:rPr>
          <w:t xml:space="preserve">Reuse a panel that was set up for something else</w:t>
        </w:r>
      </w:hyperlink>
      <w:r>
        <w:t xml:space="preserve">.</w:t>
      </w:r>
    </w:p>
    <w:p>
      <w:pPr>
        <w:spacing w:after="160"/>
      </w:pPr>
      <w:r>
        <w:t xml:space="preserve">None of it is where the panel's look is decided — the logo, colours and text
sizes all live in the panel configuration. See
</w:t>
      </w:r>
      <w:hyperlink w:history="1" r:id="rIdmf_8fxtff3iu8jfrblbd6">
        <w:r>
          <w:rPr>
            <w:rStyle w:val="Hyperlink"/>
          </w:rPr>
          <w:t xml:space="preserve">Show your company logo on a room panel</w:t>
        </w:r>
      </w:hyperlink>
      <w:r>
        <w:t xml:space="preserve">.</w:t>
      </w:r>
    </w:p>
    <w:p>
      <w:pPr>
        <w:spacing w:after="160"/>
      </w:pPr>
      <w:r>
        <w:rPr>
          <w:b/>
          <w:bCs/>
        </w:rPr>
        <w:t xml:space="preserve">Resource</w:t>
      </w:r>
      <w:r>
        <w:t xml:space="preserve"> is the room, and it is the one answer worth being careful about:
this is what makes the panel </w:t>
      </w:r>
      <w:r>
        <w:rPr>
          <w:i/>
          <w:iCs/>
        </w:rPr>
        <w:t xml:space="preserve">this room's</w:t>
      </w:r>
      <w:r>
        <w:t xml:space="preserve"> panel, and a panel on the wrong door
is the commonest thing to have to undo afterwards. Rooms that already have a
panel say so on the right. Pick one, then </w:t>
      </w:r>
      <w:r>
        <w:rPr>
          <w:b/>
          <w:bCs/>
        </w:rPr>
        <w:t xml:space="preserve">Next</w:t>
      </w:r>
      <w:r>
        <w:t xml:space="preserve">.</w:t>
      </w:r>
    </w:p>
    <w:p>
      <w:pPr>
        <w:spacing w:after="60" w:before="160"/>
        <w:jc w:val="center"/>
      </w:pPr>
      <w:r>
        <w:drawing>
          <wp:inline distT="0" distB="0" distL="0" distR="0">
            <wp:extent cx="5715000" cy="4629150"/>
            <wp:effectExtent t="0" r="0" b="0" l="0"/>
            <wp:docPr id="1" name="panel-wizard-resource" descr="The room this panel will show, by building and floor." title="The room this panel will show, by building and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room this panel will show, by building and floor.</w:t>
      </w:r>
    </w:p>
    <w:p>
      <w:pPr>
        <w:pStyle w:val="Heading2"/>
      </w:pPr>
      <w:r>
        <w:t xml:space="preserve">4. Choose the brand</w:t>
      </w:r>
    </w:p>
    <w:p>
      <w:pPr>
        <w:spacing w:after="160"/>
      </w:pPr>
      <w:r>
        <w:rPr>
          <w:b/>
          <w:bCs/>
        </w:rPr>
        <w:t xml:space="preserve">Certified devices</w:t>
      </w:r>
      <w:r>
        <w:t xml:space="preserve"> is the hardware Offision tests against:
</w:t>
      </w:r>
      <w:hyperlink w:history="1" r:id="rIdpnmvo2cwg_eotrmhbn4l6">
        <w:r>
          <w:rPr>
            <w:rStyle w:val="Hyperlink"/>
          </w:rPr>
          <w:t xml:space="preserve">Crestron</w:t>
        </w:r>
      </w:hyperlink>
      <w:r>
        <w:t xml:space="preserve"> room and desk panels,
</w:t>
      </w:r>
      <w:hyperlink w:history="1" r:id="rIdpzt31wijkw9pzd5gjom8k">
        <w:r>
          <w:rPr>
            <w:rStyle w:val="Hyperlink"/>
          </w:rPr>
          <w:t xml:space="preserve">Qbic</w:t>
        </w:r>
      </w:hyperlink>
      <w:r>
        <w:t xml:space="preserve"> panels, desk panels and docks,
</w:t>
      </w:r>
      <w:hyperlink w:history="1" r:id="rIdiz47j7ea0b8gdopyozswy">
        <w:r>
          <w:rPr>
            <w:rStyle w:val="Hyperlink"/>
          </w:rPr>
          <w:t xml:space="preserve">IAdea</w:t>
        </w:r>
      </w:hyperlink>
      <w:r>
        <w:t xml:space="preserve"> panels,
</w:t>
      </w:r>
      <w:hyperlink w:history="1" r:id="rIdhsjuw6rxczlbm_ddmcyah">
        <w:r>
          <w:rPr>
            <w:rStyle w:val="Hyperlink"/>
          </w:rPr>
          <w:t xml:space="preserve">Cisco Room Navigator</w:t>
        </w:r>
      </w:hyperlink>
      <w:r>
        <w:t xml:space="preserve"> and
</w:t>
      </w:r>
      <w:hyperlink w:history="1" r:id="rIdjkkvjxevxfpcnhh0qq4mr">
        <w:r>
          <w:rPr>
            <w:rStyle w:val="Hyperlink"/>
          </w:rPr>
          <w:t xml:space="preserve">Neat Pad</w:t>
        </w:r>
      </w:hyperlink>
      <w:r>
        <w:t xml:space="preserve">. </w:t>
      </w:r>
      <w:r>
        <w:rPr>
          <w:b/>
          <w:bCs/>
        </w:rPr>
        <w:t xml:space="preserve">Other devices</w:t>
      </w:r>
      <w:r>
        <w:t xml:space="preserve"> underneath covers
</w:t>
      </w:r>
      <w:hyperlink w:history="1" r:id="rIdaeu6sfgu63znijip8ij0f">
        <w:r>
          <w:rPr>
            <w:rStyle w:val="Hyperlink"/>
          </w:rPr>
          <w:t xml:space="preserve">an iPad, an Android tablet, a Windows tablet, or a third-party system loading the
panel in a web view</w:t>
        </w:r>
      </w:hyperlink>
      <w:r>
        <w:t xml:space="preserve">.</w:t>
      </w:r>
    </w:p>
    <w:p>
      <w:pPr>
        <w:spacing w:after="60" w:before="160"/>
        <w:jc w:val="center"/>
      </w:pPr>
      <w:r>
        <w:drawing>
          <wp:inline distT="0" distB="0" distL="0" distR="0">
            <wp:extent cx="5715000" cy="4629150"/>
            <wp:effectExtent t="0" r="0" b="0" l="0"/>
            <wp:docPr id="1" name="panel-wizard-brand" descr="Certified hardware, the general options underneath, and Preview window for trying this without any." title="Certified hardware, the general options underneath, and Preview window for trying this without 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Certified hardware, the general options underneath, and Preview window for trying this without any.</w:t>
      </w:r>
    </w:p>
    <w:p>
      <w:pPr>
        <w:spacing w:after="160"/>
      </w:pPr>
      <w:r>
        <w:t xml:space="preserve">The brand decides what happens next rather than what gets created: each one
carries its own installation guideline, and the steps that get the app onto a
Crestron panel are not the steps that get it onto a Qbic one. Read it before
going further, and use </w:t>
      </w:r>
      <w:r>
        <w:rPr>
          <w:b/>
          <w:bCs/>
        </w:rPr>
        <w:t xml:space="preserve">Support models</w:t>
      </w:r>
      <w:r>
        <w:t xml:space="preserve"> on a tile to check the exact model on
your desk is one of them. Every certified model, with its screen size, PoE,
Wi-Fi and card reader, is in
</w:t>
      </w:r>
      <w:hyperlink w:history="1" r:id="rIdhkbyyh0bcklet-szjfyvy">
        <w:r>
          <w:rPr>
            <w:rStyle w:val="Hyperlink"/>
          </w:rPr>
          <w:t xml:space="preserve">Which booking panel hardware Offision supports</w:t>
        </w:r>
      </w:hyperlink>
      <w:r>
        <w:t xml:space="preserve">.</w:t>
      </w:r>
    </w:p>
    <w:p>
      <w:pPr>
        <w:spacing w:after="160"/>
      </w:pPr>
      <w:r>
        <w:rPr>
          <w:b/>
          <w:bCs/>
        </w:rPr>
        <w:t xml:space="preserve">Preview window</w:t>
      </w:r>
      <w:r>
        <w:t xml:space="preserve"> — </w:t>
      </w:r>
      <w:r>
        <w:rPr>
          <w:i/>
          <w:iCs/>
        </w:rPr>
        <w:t xml:space="preserve">If you have no device on your hand</w:t>
      </w:r>
      <w:r>
        <w:t xml:space="preserve"> — opens a panel in a
browser tab instead. It pairs exactly like real hardware, which makes it the
way to walk this page through once before anything is mounted.</w:t>
      </w:r>
    </w:p>
    <w:p>
      <w:pPr>
        <w:pStyle w:val="Heading2"/>
      </w:pPr>
      <w:r>
        <w:t xml:space="preserve">5. Type the code</w:t>
      </w:r>
    </w:p>
    <w:p>
      <w:pPr>
        <w:spacing w:after="160"/>
      </w:pPr>
      <w:r>
        <w:t xml:space="preserve">The </w:t>
      </w:r>
      <w:r>
        <w:rPr>
          <w:b/>
          <w:bCs/>
        </w:rPr>
        <w:t xml:space="preserve">Connect</w:t>
      </w:r>
      <w:r>
        <w:t xml:space="preserve"> step shows that brand's guideline with a six-box field under it.
Type the characters from the panel; it submits itself on the sixth.</w:t>
      </w:r>
    </w:p>
    <w:p>
      <w:pPr>
        <w:spacing w:after="60" w:before="160"/>
        <w:jc w:val="center"/>
      </w:pPr>
      <w:r>
        <w:drawing>
          <wp:inline distT="0" distB="0" distL="0" distR="0">
            <wp:extent cx="5715000" cy="4629150"/>
            <wp:effectExtent t="0" r="0" b="0" l="0"/>
            <wp:docPr id="1" name="panel-wizard-connect" descr="The guideline for the chosen brand, and the field that claims the panel." title="The guideline for the chosen brand, and the field that claims the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guideline for the chosen brand, and the field that claims the panel.</w:t>
      </w:r>
    </w:p>
    <w:p>
      <w:pPr>
        <w:spacing w:after="160"/>
      </w:pPr>
      <w:r>
        <w:t xml:space="preserve">Within a few seconds the panel stops showing the code and starts showing the
room. If the code is refused, read it off the panel again rather than retyping
what you wrote down — the code lives on an open connection, so a panel that has
been asleep, rebooted or off the network since you noted it is now showing a
different one.</w:t>
      </w:r>
    </w:p>
    <w:p>
      <w:pPr>
        <w:spacing w:after="160"/>
      </w:pPr>
      <w:r>
        <w:rPr>
          <w:b/>
          <w:bCs/>
        </w:rPr>
        <w:t xml:space="preserve">A panel on another region redirects itself:</w:t>
      </w:r>
      <w:r>
        <w:t xml:space="preserve">
Where the tenant is served from another region, the panel counts down for five
seconds and reloads itself against that region's own address before finishing.
Nothing needs doing; it is worth knowing so the reload does not look like a
crash.</w:t>
      </w:r>
    </w:p>
    <w:p>
      <w:pPr>
        <w:pStyle w:val="Heading2"/>
      </w:pPr>
      <w:r>
        <w:t xml:space="preserve">6. Change the pass code it shows you</w:t>
      </w:r>
    </w:p>
    <w:p>
      <w:pPr>
        <w:spacing w:after="160"/>
      </w:pPr>
      <w:r>
        <w:t xml:space="preserve">A few seconds after the panel lands on the room, it raises a dialog by itself:
</w:t>
      </w:r>
      <w:r>
        <w:rPr>
          <w:b/>
          <w:bCs/>
        </w:rPr>
        <w:t xml:space="preserve">This is the pass code for this device</w:t>
      </w:r>
      <w:r>
        <w:t xml:space="preserve">, the four digits, and under them
</w:t>
      </w:r>
      <w:r>
        <w:rPr>
          <w:b/>
          <w:bCs/>
        </w:rPr>
        <w:t xml:space="preserve">You need this pass code to access the settings page</w:t>
      </w:r>
      <w:r>
        <w:t xml:space="preserve">. Nobody asked for it —
it appears because this is the one moment somebody is certain to be standing at
the panel, and it closes itself on a countdown.</w:t>
      </w:r>
    </w:p>
    <w:p>
      <w:pPr>
        <w:spacing w:after="160"/>
      </w:pPr>
      <w:r>
        <w:rPr>
          <w:b/>
          <w:bCs/>
        </w:rPr>
        <w:t xml:space="preserve">Change it while that dialog is still on screen.</w:t>
      </w:r>
      <w:r>
        <w:t xml:space="preserve"> It carries a pencil in the
corner of the digits, which opens </w:t>
      </w:r>
      <w:r>
        <w:rPr>
          <w:b/>
          <w:bCs/>
        </w:rPr>
        <w:t xml:space="preserve">Edit pass code</w:t>
      </w:r>
      <w:r>
        <w:t xml:space="preserve"> without going anywhere
else — a two-tap job here, and an awkward one later. Everything else about that
code, including what it guards and how to replace one that has been lost, is in
</w:t>
      </w:r>
      <w:hyperlink w:history="1" r:id="rIda1mh017y5hictvbnycmg5">
        <w:r>
          <w:rPr>
            <w:rStyle w:val="Hyperlink"/>
          </w:rPr>
          <w:t xml:space="preserve">Set the pass code that unlocks a panel's settings</w:t>
        </w:r>
      </w:hyperlink>
      <w:r>
        <w:t xml:space="preserve">.</w:t>
      </w:r>
    </w:p>
    <w:p>
      <w:pPr>
        <w:spacing w:after="160"/>
      </w:pPr>
      <w:r>
        <w:rPr>
          <w:b/>
          <w:bCs/>
        </w:rPr>
        <w:t xml:space="preserve">Do it before the panel goes up:</w:t>
      </w:r>
      <w:r>
        <w:t xml:space="preserve">
Every new panel starts on the </w:t>
      </w:r>
      <w:r>
        <w:rPr>
          <w:i/>
          <w:iCs/>
        </w:rPr>
        <w:t xml:space="preserve">same</w:t>
      </w:r>
      <w:r>
        <w:t xml:space="preserve"> </w:t>
      </w:r>
      <w:r>
        <w:rPr>
          <w:b/>
          <w:bCs/>
        </w:rPr>
        <w:t xml:space="preserve">0000</w:t>
      </w:r>
      <w:r>
        <w:t xml:space="preserve">. One still on it, on a wall, is a
panel anybody in the corridor can rotate, re-language or un-pair.</w:t>
      </w:r>
    </w:p>
    <w:p>
      <w:pPr>
        <w:pStyle w:val="Heading2"/>
      </w:pPr>
      <w:r>
        <w:t xml:space="preserve">7. Check it worked</w:t>
      </w:r>
    </w:p>
    <w:p>
      <w:pPr>
        <w:spacing w:after="160"/>
      </w:pPr>
      <w:r>
        <w:t xml:space="preserve">The panel now has a row in </w:t>
      </w:r>
      <w:r>
        <w:rPr>
          <w:b/>
          <w:bCs/>
        </w:rPr>
        <w:t xml:space="preserve">Devices</w:t>
      </w:r>
      <w:r>
        <w:t xml:space="preserve"> › </w:t>
      </w:r>
      <w:r>
        <w:rPr>
          <w:b/>
          <w:bCs/>
        </w:rPr>
        <w:t xml:space="preserve">Booking panel</w:t>
      </w:r>
      <w:r>
        <w:t xml:space="preserve"> › </w:t>
      </w:r>
      <w:r>
        <w:rPr>
          <w:b/>
          <w:bCs/>
        </w:rPr>
        <w:t xml:space="preserve">Devices</w:t>
      </w:r>
      <w:r>
        <w:t xml:space="preserve">, with
its </w:t>
      </w:r>
      <w:r>
        <w:rPr>
          <w:b/>
          <w:bCs/>
        </w:rPr>
        <w:t xml:space="preserve">Connection status</w:t>
      </w:r>
      <w:r>
        <w:t xml:space="preserve">, its </w:t>
      </w:r>
      <w:r>
        <w:rPr>
          <w:b/>
          <w:bCs/>
        </w:rPr>
        <w:t xml:space="preserve">Linked resource</w:t>
      </w:r>
      <w:r>
        <w:t xml:space="preserve"> and the configuration it
follows. Selecting the row opens a detail panel with the same fields editable,
a live </w:t>
      </w:r>
      <w:r>
        <w:rPr>
          <w:b/>
          <w:bCs/>
        </w:rPr>
        <w:t xml:space="preserve">Real-time screen</w:t>
      </w:r>
      <w:r>
        <w:t xml:space="preserve">, and </w:t>
      </w:r>
      <w:r>
        <w:rPr>
          <w:b/>
          <w:bCs/>
        </w:rPr>
        <w:t xml:space="preserve">Reboot</w:t>
      </w:r>
      <w:r>
        <w:t xml:space="preserve">, </w:t>
      </w:r>
      <w:r>
        <w:rPr>
          <w:b/>
          <w:bCs/>
        </w:rPr>
        <w:t xml:space="preserve">Reset passcode</w:t>
      </w:r>
      <w:r>
        <w:t xml:space="preserve"> and
</w:t>
      </w:r>
      <w:r>
        <w:rPr>
          <w:b/>
          <w:bCs/>
        </w:rPr>
        <w:t xml:space="preserve">Disconnect device</w:t>
      </w:r>
      <w:r>
        <w:t xml:space="preserve">.</w:t>
      </w:r>
    </w:p>
    <w:p>
      <w:pPr>
        <w:spacing w:after="60" w:before="160"/>
        <w:jc w:val="center"/>
      </w:pPr>
      <w:r>
        <w:drawing>
          <wp:inline distT="0" distB="0" distL="0" distR="0">
            <wp:extent cx="5715000" cy="5305425"/>
            <wp:effectExtent t="0" r="0" b="0" l="0"/>
            <wp:docPr id="1" name="panel-device-detail" descr="A paired panel: the room it shows, the configuration it follows, and whether it is talking to the server right now." title="A paired panel: the room it shows, the configuration it follows, and whether it is talking to the server right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5305425"/>
                    </a:xfrm>
                    <a:prstGeom prst="rect">
                      <a:avLst/>
                    </a:prstGeom>
                  </pic:spPr>
                </pic:pic>
              </a:graphicData>
            </a:graphic>
          </wp:inline>
        </w:drawing>
      </w:r>
    </w:p>
    <w:p>
      <w:pPr>
        <w:spacing w:after="240"/>
        <w:jc w:val="center"/>
      </w:pPr>
      <w:r>
        <w:rPr>
          <w:i/>
          <w:iCs/>
          <w:color w:val="6E6E73"/>
          <w:sz w:val="18"/>
          <w:szCs w:val="18"/>
        </w:rPr>
        <w:t xml:space="preserve">A paired panel: the room it shows, the configuration it follows, and whether it is talking to the server right now.</w:t>
      </w:r>
    </w:p>
    <w:p>
      <w:pPr>
        <w:spacing w:after="160"/>
      </w:pPr>
      <w:r>
        <w:rPr>
          <w:b/>
          <w:bCs/>
        </w:rPr>
        <w:t xml:space="preserve">Connection status</w:t>
      </w:r>
      <w:r>
        <w:t xml:space="preserve"> should read online within a minute of pairing. If it says
offline while the panel is plainly showing the room, the panel has the room
cached and has since lost the server — a different fault from one that never
paired, and one this page cannot fix.</w:t>
      </w:r>
    </w:p>
    <w:p>
      <w:pPr>
        <w:spacing w:after="160"/>
      </w:pPr>
      <w:r>
        <w:t xml:space="preserve">Then prove it end to end rather than trusting the row: book the room for
yourself and watch the panel change while you are standing at it.</w:t>
      </w:r>
    </w:p>
    <w:p>
      <w:pPr>
        <w:pStyle w:val="Heading2"/>
      </w:pPr>
      <w:r>
        <w:t xml:space="preserve">What this does not control</w:t>
      </w:r>
    </w:p>
    <w:p>
      <w:pPr>
        <w:pStyle w:val="ListParagraph"/>
        <w:numPr>
          <w:ilvl w:val="0"/>
          <w:numId w:val="1"/>
        </w:numPr>
        <w:spacing w:after="80"/>
      </w:pPr>
      <w:r>
        <w:rPr>
          <w:b/>
          <w:bCs/>
        </w:rPr>
        <w:t xml:space="preserve">How the panel behaves.</w:t>
      </w:r>
      <w:r>
        <w:t xml:space="preserve"> Its buttons, its skin and the credentials it asks
for all come from a shared panel configuration, not from anything set here —
see </w:t>
      </w:r>
      <w:hyperlink w:history="1" r:id="rIdcn0xk3ay0qoja7fh7iw8h">
        <w:r>
          <w:rPr>
            <w:rStyle w:val="Hyperlink"/>
          </w:rPr>
          <w:t xml:space="preserve">How a panel gets its settings</w:t>
        </w:r>
      </w:hyperlink>
      <w:r>
        <w:t xml:space="preserve"> and
</w:t>
      </w:r>
      <w:hyperlink w:history="1" r:id="rIdwbo-wlo8yyfcz1og0jy7q">
        <w:r>
          <w:rPr>
            <w:rStyle w:val="Hyperlink"/>
          </w:rPr>
          <w:t xml:space="preserve">How somebody proves who they are at the panel</w:t>
        </w:r>
      </w:hyperlink>
      <w:r>
        <w:t xml:space="preserve">.</w:t>
      </w:r>
    </w:p>
    <w:p>
      <w:pPr>
        <w:pStyle w:val="ListParagraph"/>
        <w:numPr>
          <w:ilvl w:val="0"/>
          <w:numId w:val="1"/>
        </w:numPr>
        <w:spacing w:after="80"/>
      </w:pPr>
      <w:r>
        <w:rPr>
          <w:b/>
          <w:bCs/>
        </w:rPr>
        <w:t xml:space="preserve">What its colours mean.</w:t>
      </w:r>
      <w:r>
        <w:t xml:space="preserve"> The panel starts showing status the moment it
pairs; </w:t>
      </w:r>
      <w:hyperlink w:history="1" r:id="rId_1t2neibuisjusp4aesnl">
        <w:r>
          <w:rPr>
            <w:rStyle w:val="Hyperlink"/>
          </w:rPr>
          <w:t xml:space="preserve">What the panel's colours mean</w:t>
        </w:r>
      </w:hyperlink>
      <w:r>
        <w:t xml:space="preserve"> is
what the colours are saying.</w:t>
      </w:r>
    </w:p>
    <w:p>
      <w:pPr>
        <w:pStyle w:val="ListParagraph"/>
        <w:numPr>
          <w:ilvl w:val="0"/>
          <w:numId w:val="1"/>
        </w:numPr>
        <w:spacing w:after="80"/>
      </w:pPr>
      <w:r>
        <w:rPr>
          <w:b/>
          <w:bCs/>
        </w:rPr>
        <w:t xml:space="preserve">Moving a panel to another room.</w:t>
      </w:r>
      <w:r>
        <w:t xml:space="preserve"> That is an edit on the device — change its
room in the detail panel. It does not need to be paired again.</w:t>
      </w:r>
    </w:p>
    <w:p>
      <w:pPr>
        <w:pStyle w:val="ListParagraph"/>
        <w:numPr>
          <w:ilvl w:val="0"/>
          <w:numId w:val="1"/>
        </w:numPr>
        <w:spacing w:after="80"/>
      </w:pPr>
      <w:r>
        <w:rPr>
          <w:b/>
          <w:bCs/>
        </w:rPr>
        <w:t xml:space="preserve">Using a panel that is already set up as something else.</w:t>
      </w:r>
      <w:r>
        <w:t xml:space="preserve"> A signage screen or
a reception kiosk is on another record, and a claimed panel shows no code to
type here. Release it first —
</w:t>
      </w:r>
      <w:hyperlink w:history="1" r:id="rIdhgj07iivknihmasfvnh2z">
        <w:r>
          <w:rPr>
            <w:rStyle w:val="Hyperlink"/>
          </w:rPr>
          <w:t xml:space="preserve">Reuse a panel that was set up for something else</w:t>
        </w:r>
      </w:hyperlink>
      <w:r>
        <w:t xml:space="preserve">.</w:t>
      </w:r>
    </w:p>
    <w:p>
      <w:pPr>
        <w:pStyle w:val="ListParagraph"/>
        <w:numPr>
          <w:ilvl w:val="0"/>
          <w:numId w:val="1"/>
        </w:numPr>
        <w:spacing w:after="80"/>
      </w:pPr>
      <w:r>
        <w:rPr>
          <w:b/>
          <w:bCs/>
        </w:rPr>
        <w:t xml:space="preserve">Retiring one.</w:t>
      </w:r>
      <w:r>
        <w:t xml:space="preserve"> </w:t>
      </w:r>
      <w:r>
        <w:rPr>
          <w:b/>
          <w:bCs/>
        </w:rPr>
        <w:t xml:space="preserve">Disconnect device</w:t>
      </w:r>
      <w:r>
        <w:t xml:space="preserve"> on the device releases the hardware
while keeping the record; </w:t>
      </w:r>
      <w:r>
        <w:rPr>
          <w:b/>
          <w:bCs/>
        </w:rPr>
        <w:t xml:space="preserve">Reset</w:t>
      </w:r>
      <w:r>
        <w:t xml:space="preserve">, in the panel's own settings, wipes the
pairing from the panel end and sends it back to the code screen. Use the first
to swap a broken panel for a new one, the second when the panel is leaving.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el3ngtwsvlvg5jchkykf" Type="http://schemas.openxmlformats.org/officeDocument/2006/relationships/hyperlink" Target="https://offision.com/help/en/devices/connect-a-booking-panel/" TargetMode="External"/><Relationship Id="rIdeidwyklylusv0rfu4zifc" Type="http://schemas.openxmlformats.org/officeDocument/2006/relationships/hyperlink" Target="../../booking/add-a-room/" TargetMode="External"/><Relationship Id="rIdwmjp14izpkm4txgexizfz" Type="http://schemas.openxmlformats.org/officeDocument/2006/relationships/hyperlink" Target="../connect-a-synced-room-to-a-panel/" TargetMode="External"/><Relationship Id="rIdqblftnb2plskz-6miw6gb" Type="http://schemas.openxmlformats.org/officeDocument/2006/relationships/hyperlink" Target="../reuse-a-panel-for-another-purpose/" TargetMode="External"/><Relationship Id="rIdmf_8fxtff3iu8jfrblbd6" Type="http://schemas.openxmlformats.org/officeDocument/2006/relationships/hyperlink" Target="../show-your-logo-on-a-room-panel/" TargetMode="External"/><Relationship Id="rIdpnmvo2cwg_eotrmhbn4l6" Type="http://schemas.openxmlformats.org/officeDocument/2006/relationships/hyperlink" Target="../connect-a-crestron-room-panel/" TargetMode="External"/><Relationship Id="rIdpzt31wijkw9pzd5gjom8k" Type="http://schemas.openxmlformats.org/officeDocument/2006/relationships/hyperlink" Target="../connect-a-qbic-room-booking-panel/" TargetMode="External"/><Relationship Id="rIdiz47j7ea0b8gdopyozswy" Type="http://schemas.openxmlformats.org/officeDocument/2006/relationships/hyperlink" Target="../connect-an-iadea-room-booking-panel/" TargetMode="External"/><Relationship Id="rIdhsjuw6rxczlbm_ddmcyah" Type="http://schemas.openxmlformats.org/officeDocument/2006/relationships/hyperlink" Target="../connect-a-cisco-room-navigator/" TargetMode="External"/><Relationship Id="rIdjkkvjxevxfpcnhh0qq4mr" Type="http://schemas.openxmlformats.org/officeDocument/2006/relationships/hyperlink" Target="../connect-a-neat-pad-room-panel/" TargetMode="External"/><Relationship Id="rIdaeu6sfgu63znijip8ij0f" Type="http://schemas.openxmlformats.org/officeDocument/2006/relationships/hyperlink" Target="../use-a-tablet-as-a-booking-panel/" TargetMode="External"/><Relationship Id="rIdhkbyyh0bcklet-szjfyvy" Type="http://schemas.openxmlformats.org/officeDocument/2006/relationships/hyperlink" Target="../supported-booking-panel-hardware/" TargetMode="External"/><Relationship Id="rIda1mh017y5hictvbnycmg5" Type="http://schemas.openxmlformats.org/officeDocument/2006/relationships/hyperlink" Target="../set-a-device-pass-code/" TargetMode="External"/><Relationship Id="rIdcn0xk3ay0qoja7fh7iw8h" Type="http://schemas.openxmlformats.org/officeDocument/2006/relationships/hyperlink" Target="../panel-configurations/" TargetMode="External"/><Relationship Id="rIdwbo-wlo8yyfcz1og0jy7q" Type="http://schemas.openxmlformats.org/officeDocument/2006/relationships/hyperlink" Target="../identify-at-the-panel/" TargetMode="External"/><Relationship Id="rId_1t2neibuisjusp4aesnl" Type="http://schemas.openxmlformats.org/officeDocument/2006/relationships/hyperlink" Target="../what-the-panel-colours-mean/" TargetMode="External"/><Relationship Id="rIdhgj07iivknihmasfvnh2z" Type="http://schemas.openxmlformats.org/officeDocument/2006/relationships/hyperlink" Target="../reuse-a-panel-for-another-purpose/" TargetMode="External"/><Relationship Id="rId7" Type="http://schemas.openxmlformats.org/officeDocument/2006/relationships/image" Target="media/dcc65a937e26ec6f79c412e4847a42cc1009020a.png"/><Relationship Id="rId8" Type="http://schemas.openxmlformats.org/officeDocument/2006/relationships/image" Target="media/05dfa9163f0852cf40272a8f7198d887a6cee426.png"/><Relationship Id="rId9" Type="http://schemas.openxmlformats.org/officeDocument/2006/relationships/image" Target="media/19561bf000002c31d3ce83b44c687000da71f44c.png"/><Relationship Id="rId10" Type="http://schemas.openxmlformats.org/officeDocument/2006/relationships/image" Target="media/57709186d851f22ebeda2a5fef143c8f8cf4f8d7.png"/><Relationship Id="rId11" Type="http://schemas.openxmlformats.org/officeDocument/2006/relationships/image" Target="media/a3b5a1898c2a17e789e137bec9e3a65bdb052913.png"/><Relationship Id="rId12" Type="http://schemas.openxmlformats.org/officeDocument/2006/relationships/image" Target="media/ea5fc2a1b22906c0dcd8d81a1e7c2c388ce2829c.png"/><Relationship Id="rId13" Type="http://schemas.openxmlformats.org/officeDocument/2006/relationships/image" Target="media/2b82d4d67992379a099942e29c0997f5c926f29e.png"/><Relationship Id="rId14" Type="http://schemas.openxmlformats.org/officeDocument/2006/relationships/image" Target="media/c09066cdd53c394781bf59e990c4ba3488264dc7.png"/><Relationship Id="rId3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a booking panel to Offision</dc:title>
  <dc:creator>Offision</dc:creator>
  <cp:lastModifiedBy>Un-named</cp:lastModifiedBy>
  <cp:revision>1</cp:revision>
  <dcterms:created xsi:type="dcterms:W3CDTF">2026-09-09T10:22:14.413Z</dcterms:created>
  <dcterms:modified xsi:type="dcterms:W3CDTF">2026-09-09T10:22:14.413Z</dcterms:modified>
</cp:coreProperties>
</file>

<file path=docProps/custom.xml><?xml version="1.0" encoding="utf-8"?>
<Properties xmlns="http://schemas.openxmlformats.org/officeDocument/2006/custom-properties" xmlns:vt="http://schemas.openxmlformats.org/officeDocument/2006/docPropsVTypes"/>
</file>