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polls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Ask employees a question on Home, choose votes or questionnaires, and decide who can answer and see results.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gdnbpkiso8admfbrndrr8">
        <w:r>
          <w:rPr>
            <w:rStyle w:val="Hyperlink"/>
            <w:color w:val="6E6E73"/>
            <w:sz w:val="18"/>
            <w:szCs w:val="18"/>
          </w:rPr>
          <w:t xml:space="preserve">https://offision.com/help/en/broadcast/how-polls-work/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Polls collect answers from signed-in employees on </w:t>
      </w:r>
      <w:r>
        <w:rPr>
          <w:b/>
          <w:bCs/>
        </w:rPr>
        <w:t xml:space="preserve">Home</w:t>
      </w:r>
      <w:r>
        <w:t xml:space="preserve">. Open </w:t>
      </w:r>
      <w:r>
        <w:rPr>
          <w:b/>
          <w:bCs/>
        </w:rPr>
        <w:t xml:space="preserve">Broadcast → Poll</w:t>
      </w:r>
      <w:r>
        <w:t xml:space="preserve"> to manage them. A poll is separate from an announcement: these instructions concern employee answers, not notices on signage or sensor polling.</w:t>
      </w:r>
    </w:p>
    <w:p>
      <w:pPr>
        <w:pStyle w:val="Heading2"/>
      </w:pPr>
      <w:r>
        <w:t xml:space="preserve">Choose a vote or a questionnaire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vote</w:t>
      </w:r>
      <w:r>
        <w:t xml:space="preserve"> has one required single-choice question with 2–6 choices. Use it for a decision such as the team lunch. A </w:t>
      </w:r>
      <w:r>
        <w:rPr>
          <w:b/>
          <w:bCs/>
        </w:rPr>
        <w:t xml:space="preserve">questionnaire</w:t>
      </w:r>
      <w:r>
        <w:t xml:space="preserve"> has 1–50 questions: single choice, multiple choice, text, or a 1–5 rating. Mark each question required or optional.</w:t>
      </w:r>
    </w:p>
    <w:p>
      <w:pPr>
        <w:pStyle w:val="Heading2"/>
      </w:pPr>
      <w:r>
        <w:t xml:space="preserve">Decide who can answer</w:t>
      </w:r>
    </w:p>
    <w:p>
      <w:pPr>
        <w:spacing w:after="160"/>
      </w:pPr>
      <w:r>
        <w:t xml:space="preserve">Choose specific users and groups, or leave the audience unrestricted. Translate the title, questions, and choices for your readers. Each employee can submit </w:t>
      </w:r>
      <w:r>
        <w:rPr>
          <w:b/>
          <w:bCs/>
        </w:rPr>
        <w:t xml:space="preserve">one response per poll</w:t>
      </w:r>
      <w:r>
        <w:t xml:space="preserve">; reopening does not let someone answer again.</w:t>
      </w:r>
    </w:p>
    <w:p>
      <w:pPr>
        <w:spacing w:after="160"/>
      </w:pPr>
      <w:r>
        <w:t xml:space="preserve">Anonymous results do not display respondents' names. Offision still associates a response with the account to prevent duplicate answers. A vote can show aggregate results to employees after they answer; questionnaires do not provide that employee results view.</w:t>
      </w:r>
    </w:p>
    <w:p>
      <w:pPr>
        <w:pStyle w:val="Heading2"/>
      </w:pPr>
      <w:r>
        <w:t xml:space="preserve">Before the first answer</w:t>
      </w:r>
    </w:p>
    <w:p>
      <w:pPr>
        <w:spacing w:after="160"/>
      </w:pPr>
      <w:r>
        <w:t xml:space="preserve">Check the wording, choices, and anonymity before saving. Once a response exists, the type, questions, and anonymity are locked. You can still manage the audience and closing date.</w:t>
      </w:r>
    </w:p>
    <w:p>
      <w:pPr>
        <w:spacing w:after="160"/>
      </w:pPr>
      <w:hyperlink w:history="1" r:id="rId5dpmrwnzdbhbkbqrbryhb">
        <w:r>
          <w:rPr>
            <w:rStyle w:val="Hyperlink"/>
          </w:rPr>
          <w:t xml:space="preserve">Create a vote</w:t>
        </w:r>
      </w:hyperlink>
      <w:r>
        <w:t xml:space="preserve"> · </w:t>
      </w:r>
      <w:hyperlink w:history="1" r:id="rIduyvfvxadm-hy-druzkmlw">
        <w:r>
          <w:rPr>
            <w:rStyle w:val="Hyperlink"/>
          </w:rPr>
          <w:t xml:space="preserve">Create a questionnaire</w:t>
        </w:r>
      </w:hyperlink>
      <w:r>
        <w:t xml:space="preserve"> · </w:t>
      </w:r>
      <w:hyperlink w:history="1" r:id="rId85ref_thsqoxqb5ritcec">
        <w:r>
          <w:rPr>
            <w:rStyle w:val="Hyperlink"/>
          </w:rPr>
          <w:t xml:space="preserve">Read and close results</w:t>
        </w:r>
      </w:hyperlink>
      <w:r>
        <w:t xml:space="preserve"> · </w:t>
      </w:r>
      <w:hyperlink w:history="1" r:id="rId2c255uvtneri3oqarm-fi">
        <w:r>
          <w:rPr>
            <w:rStyle w:val="Hyperlink"/>
          </w:rPr>
          <w:t xml:space="preserve">Employee guide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nbpkiso8admfbrndrr8" Type="http://schemas.openxmlformats.org/officeDocument/2006/relationships/hyperlink" Target="https://offision.com/help/en/broadcast/how-polls-work/" TargetMode="External"/><Relationship Id="rId5dpmrwnzdbhbkbqrbryhb" Type="http://schemas.openxmlformats.org/officeDocument/2006/relationships/hyperlink" Target="./create-a-vote/" TargetMode="External"/><Relationship Id="rIduyvfvxadm-hy-druzkmlw" Type="http://schemas.openxmlformats.org/officeDocument/2006/relationships/hyperlink" Target="./create-a-questionnaire/" TargetMode="External"/><Relationship Id="rId85ref_thsqoxqb5ritcec" Type="http://schemas.openxmlformats.org/officeDocument/2006/relationships/hyperlink" Target="./poll-results/" TargetMode="External"/><Relationship Id="rId2c255uvtneri3oqarm-fi" Type="http://schemas.openxmlformats.org/officeDocument/2006/relationships/hyperlink" Target="/en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polls work</dc:title>
  <dc:creator>Offision</dc:creator>
  <cp:lastModifiedBy>Un-named</cp:lastModifiedBy>
  <cp:revision>1</cp:revision>
  <dcterms:created xsi:type="dcterms:W3CDTF">2026-11-05T00:46:27.473Z</dcterms:created>
  <dcterms:modified xsi:type="dcterms:W3CDTF">2026-11-05T00:46:27.473Z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