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How check-in and no-show work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Check-in is what turns a booking into a used room. Without it the room is given back — and the timer that decides when is not called what you would expect.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2026-08-16</w:t>
      </w:r>
      <w:r>
        <w:rPr>
          <w:color w:val="6E6E73"/>
          <w:sz w:val="18"/>
          <w:szCs w:val="18"/>
        </w:rPr>
        <w:t xml:space="preserve">   ·   </w:t>
      </w:r>
      <w:hyperlink w:history="1" r:id="rIdnrns4n6ummk9xiexq-ggn">
        <w:r>
          <w:rPr>
            <w:rStyle w:val="Hyperlink"/>
            <w:color w:val="6E6E73"/>
            <w:sz w:val="18"/>
            <w:szCs w:val="18"/>
          </w:rPr>
          <w:t xml:space="preserve">https://offision.com/help/en/booking/how-check-in-and-no-show-work/</w:t>
        </w:r>
      </w:hyperlink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check-in-or-no-show" descr="Every booking leaves by one of two doors: somebody checks in and the room is theirs, or nobody does and the room goes back." title="Every booking leaves by one of two doors: somebody checks in and the room is theirs, or nobody does and the room goes bac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Every booking leaves by one of two doors: somebody checks in and the room is theirs, or nobody does and the room goes back.</w:t>
      </w:r>
    </w:p>
    <w:p>
      <w:pPr>
        <w:spacing w:after="160"/>
      </w:pPr>
      <w:r>
        <w:t xml:space="preserve">Check-in is the step that turns a booking into a room somebody is actually using.
Where a resource requires it, a booking that nobody checks into is recorded as a
</w:t>
      </w:r>
      <w:r>
        <w:rPr>
          <w:b/>
          <w:bCs/>
        </w:rPr>
        <w:t xml:space="preserve">no-show</w:t>
      </w:r>
      <w:r>
        <w:t xml:space="preserve"> and the room is given back.</w:t>
      </w:r>
    </w:p>
    <w:p>
      <w:pPr>
        <w:pStyle w:val="Heading2"/>
      </w:pPr>
      <w:r>
        <w:t xml:space="preserve">The timer is not called what you expect</w:t>
      </w:r>
    </w:p>
    <w:p>
      <w:pPr>
        <w:spacing w:after="160"/>
      </w:pPr>
      <w:r>
        <w:t xml:space="preserve">There is no setting named "auto-release". The deadline is a field called </w:t>
      </w:r>
      <w:r>
        <w:rPr>
          <w:b/>
          <w:bCs/>
        </w:rPr>
        <w:t xml:space="preserve">Can
check-in after (in mins)</w:t>
      </w:r>
      <w:r>
        <w:t xml:space="preserve">, in the </w:t>
      </w:r>
      <w:r>
        <w:rPr>
          <w:b/>
          <w:bCs/>
        </w:rPr>
        <w:t xml:space="preserve">Check in/out</w:t>
      </w:r>
      <w:r>
        <w:t xml:space="preserve"> group of the resource's policy.
It is written as a permission — how late somebody may still check in — and it is the
same number that decides when the room is taken away.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check-in-requirement-block" descr="Require check-in, and the two numbers that open and close the window." title="Require check-in, and the two numbers that open and close the windo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Require check-in, and the two numbers that open and close the window.</w:t>
      </w:r>
    </w:p>
    <w:p>
      <w:pPr>
        <w:spacing w:after="160"/>
      </w:pPr>
      <w:r>
        <w:t xml:space="preserve">Nothing happens at all unless </w:t>
      </w:r>
      <w:r>
        <w:rPr>
          <w:b/>
          <w:bCs/>
        </w:rPr>
        <w:t xml:space="preserve">Require check-in</w:t>
      </w:r>
      <w:r>
        <w:t xml:space="preserve"> is on. With it off, the system
checks the booking in on the organiser's behalf and the room is held for the full
booked period — which is why an unattended booking on a relaxed policy looks like a
fault and is not one.</w:t>
      </w:r>
    </w:p>
    <w:p>
      <w:pPr>
        <w:pStyle w:val="Heading2"/>
      </w:pPr>
      <w:r>
        <w:t xml:space="preserve">The window, and where it closes early</w:t>
      </w:r>
    </w:p>
    <w:p>
      <w:pPr>
        <w:spacing w:after="160"/>
      </w:pPr>
      <w:r>
        <w:t xml:space="preserve">Both numbers are measured from the booking's </w:t>
      </w:r>
      <w:r>
        <w:rPr>
          <w:b/>
          <w:bCs/>
        </w:rPr>
        <w:t xml:space="preserve">start</w:t>
      </w:r>
      <w:r>
        <w:t xml:space="preserve"> time — one backwards, one
forwards.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check-in-window" descr="Both ends are counted from the booking's start, and the room is released the moment the right-hand end is reached." title="Both ends are counted from the booking's start, and the room is released the moment the right-hand end is reach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Both ends are counted from the booking's start, and the room is released the moment the right-hand end is reached.</w:t>
      </w:r>
    </w:p>
    <w:p>
      <w:pPr>
        <w:spacing w:after="160"/>
      </w:pPr>
      <w:r>
        <w:t xml:space="preserve">Three things close it earlier than the arithmetic suggests: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booking's own end time wins.</w:t>
      </w:r>
      <w:r>
        <w:t xml:space="preserve"> A 10-minute booking on a policy with a
15-minute grace has a 10-minute window, not 25.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All-day bookings ignore the window entirely</w:t>
      </w:r>
      <w:r>
        <w:t xml:space="preserve"> when </w:t>
      </w:r>
      <w:r>
        <w:rPr>
          <w:b/>
          <w:bCs/>
        </w:rPr>
        <w:t xml:space="preserve">All-day booking check-in
time</w:t>
      </w:r>
      <w:r>
        <w:t xml:space="preserve"> is set, and use that clock time as the deadline instead. A midnight start
makes a window measured in minutes meaningless.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 booking on several resources takes the strictest policy.</w:t>
      </w:r>
      <w:r>
        <w:t xml:space="preserve"> The smallest before
and after values across every resource in the booking are the ones that apply.</w:t>
      </w:r>
    </w:p>
    <w:p>
      <w:pPr>
        <w:pStyle w:val="Heading2"/>
      </w:pPr>
      <w:r>
        <w:t xml:space="preserve">Releasing is a real release</w:t>
      </w:r>
    </w:p>
    <w:p>
      <w:pPr>
        <w:spacing w:after="160"/>
      </w:pPr>
      <w:r>
        <w:t xml:space="preserve">A no-show is not only a label. The resource's reserved period is shortened to the
moment of release, so the rest of the slot is genuinely free and shows as free
everywhere. On a room synced from Microsoft 365 or Google, the shortened period is
pushed back to that calendar too.</w:t>
      </w:r>
    </w:p>
    <w:p>
      <w:pPr>
        <w:spacing w:after="160"/>
      </w:pPr>
      <w:r>
        <w:t xml:space="preserve">Checking in rewrites the booking the same way, in the other direction: </w:t>
      </w:r>
      <w:r>
        <w:rPr>
          <w:b/>
          <w:bCs/>
        </w:rPr>
        <w:t xml:space="preserve">check-in
moves the start to now</w:t>
      </w:r>
      <w:r>
        <w:t xml:space="preserve">, and checking out moves the end to now. The record ends up
describing what happened rather than what was booked, which is what makes the usage
figures worth reading.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waiting-check-in" descr="The panel while a booking is waiting: the check-in button, and the only countdown the product shows." title="The panel while a booking is waiting: the check-in button, and the only countdown the product show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panel while a booking is waiting: the check-in button, and the only countdown the product shows.</w:t>
      </w:r>
    </w:p>
    <w:p>
      <w:pPr>
        <w:pStyle w:val="Heading2"/>
      </w:pPr>
      <w:r>
        <w:t xml:space="preserve">Nobody has to be watching</w:t>
      </w:r>
    </w:p>
    <w:p>
      <w:pPr>
        <w:spacing w:after="160"/>
      </w:pPr>
      <w:r>
        <w:t xml:space="preserve">The system writes to the organiser at both ends of the window — a </w:t>
      </w:r>
      <w:r>
        <w:rPr>
          <w:b/>
          <w:bCs/>
        </w:rPr>
        <w:t xml:space="preserve">Waiting for
check-in reminder</w:t>
      </w:r>
      <w:r>
        <w:t xml:space="preserve"> when the resource becomes available to check into, and a
</w:t>
      </w:r>
      <w:r>
        <w:rPr>
          <w:b/>
          <w:bCs/>
        </w:rPr>
        <w:t xml:space="preserve">No-show email reminder</w:t>
      </w:r>
      <w:r>
        <w:t xml:space="preserve"> when it is released — with matching notifications in the
app. Both can be switched off for the whole organisation.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booking/email-reminder (Email reminder settings)</w:t>
      </w:r>
    </w:p>
    <w:p>
      <w:pPr>
        <w:spacing w:after="160"/>
      </w:pPr>
      <w:r>
        <w:t xml:space="preserve">That matters when you are deciding how tight to make a window. A ten-minute grace
that nobody is warned about feels arbitrary; the same ten minutes with a reminder at
the start of it is a fair warning.</w:t>
      </w:r>
    </w:p>
    <w:p>
      <w:pPr>
        <w:spacing w:after="160"/>
      </w:pPr>
      <w:r>
        <w:rPr>
          <w:b/>
          <w:bCs/>
        </w:rPr>
        <w:t xml:space="preserve">Release happens within the minute, not on the second:</w:t>
      </w:r>
      <w:r>
        <w:t xml:space="preserve">
Bookings are re-checked once a minute, so a room comes back very shortly after its
deadline rather than exactly on it. A panel that still shows the old booking for a
few seconds is not stuck.</w:t>
      </w:r>
    </w:p>
    <w:p>
      <w:pPr>
        <w:pStyle w:val="Heading2"/>
      </w:pPr>
      <w:r>
        <w:t xml:space="preserve">Two more behaviours worth knowing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Walk-in bookings never require check-in.</w:t>
      </w:r>
      <w:r>
        <w:t xml:space="preserve"> Somebody standing at the panel
claiming a free room has already proved they are there.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 repeating series can cancel itself.</w:t>
      </w:r>
      <w:r>
        <w:t xml:space="preserve"> Where </w:t>
      </w:r>
      <w:r>
        <w:rPr>
          <w:b/>
          <w:bCs/>
        </w:rPr>
        <w:t xml:space="preserve">Cancel recurring booking after
consecutive no-shows</w:t>
      </w:r>
      <w:r>
        <w:t xml:space="preserve"> is on, a series that is abandoned often enough has its
remaining occurrences cancelled, and the organiser is warned one no-show before it
happens.</w:t>
      </w:r>
    </w:p>
    <w:p>
      <w:pPr>
        <w:pStyle w:val="Heading2"/>
      </w:pPr>
      <w:r>
        <w:t xml:space="preserve">What it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Quota is not refunded by a no-show.</w:t>
      </w:r>
      <w:r>
        <w:t xml:space="preserve"> The booking is released, the charge is
not. Only cancelling returns quota, and only inside the refund deadline — see
</w:t>
      </w:r>
      <w:hyperlink w:history="1" r:id="rIdz5gf-ckhgcge4ej3bbehy">
        <w:r>
          <w:rPr>
            <w:rStyle w:val="Hyperlink"/>
          </w:rPr>
          <w:t xml:space="preserve">Booking rules reference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booking release schedule is a different feature.</w:t>
      </w:r>
      <w:r>
        <w:t xml:space="preserve"> It decides when a future
period </w:t>
      </w:r>
      <w:r>
        <w:rPr>
          <w:i/>
          <w:iCs/>
        </w:rPr>
        <w:t xml:space="preserve">opens for booking</w:t>
      </w:r>
      <w:r>
        <w:t xml:space="preserve">. It has nothing to do with releasing an unattended room,
despite the name.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Early check-out and extend</w:t>
      </w:r>
      <w:r>
        <w:t xml:space="preserve"> are their own policy settings, and neither is
affected by the check-in window.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Who may press the button</w:t>
      </w:r>
      <w:r>
        <w:t xml:space="preserve"> is decided per method — at the panel, in the app, by a
sensor. Each has its own article.</w:t>
      </w:r>
    </w:p>
    <w:p>
      <w:pPr>
        <w:pStyle w:val="Heading2"/>
      </w:pPr>
      <w:r>
        <w:t xml:space="preserve">Where check-in can happen</w:t>
      </w:r>
    </w:p>
    <w:p>
      <w:pPr>
        <w:pStyle w:val="ListParagraph"/>
        <w:numPr>
          <w:ilvl w:val="0"/>
          <w:numId w:val="1"/>
        </w:numPr>
        <w:spacing w:after="80"/>
      </w:pPr>
      <w:hyperlink w:history="1" r:id="rIdpsq1u2gn9fzsjas1fwwmc">
        <w:r>
          <w:rPr>
            <w:rStyle w:val="Hyperlink"/>
          </w:rPr>
          <w:t xml:space="preserve">At the booking panel</w:t>
        </w:r>
      </w:hyperlink>
      <w:r>
        <w:t xml:space="preserve"> — the only method that
proves somebody was at the door.</w:t>
      </w:r>
    </w:p>
    <w:p>
      <w:pPr>
        <w:pStyle w:val="ListParagraph"/>
        <w:numPr>
          <w:ilvl w:val="0"/>
          <w:numId w:val="1"/>
        </w:numPr>
        <w:spacing w:after="80"/>
      </w:pPr>
      <w:hyperlink w:history="1" r:id="rId2p0f8ap0v6jji8c2erybs">
        <w:r>
          <w:rPr>
            <w:rStyle w:val="Hyperlink"/>
          </w:rPr>
          <w:t xml:space="preserve">By QR code, and GPS</w:t>
        </w:r>
      </w:hyperlink>
      <w:r>
        <w:t xml:space="preserve"> — scanning a code, and
proving you are near the building.</w:t>
      </w:r>
    </w:p>
    <w:p>
      <w:pPr>
        <w:pStyle w:val="ListParagraph"/>
        <w:numPr>
          <w:ilvl w:val="0"/>
          <w:numId w:val="1"/>
        </w:numPr>
        <w:spacing w:after="80"/>
      </w:pPr>
      <w:hyperlink w:history="1" r:id="rIdrzjgkt_xhspyh43pffw2k">
        <w:r>
          <w:rPr>
            <w:rStyle w:val="Hyperlink"/>
          </w:rPr>
          <w:t xml:space="preserve">What counts as a no-show</w:t>
        </w:r>
      </w:hyperlink>
      <w:r>
        <w:t xml:space="preserve"> — once it has happened,
what the reports say about it.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nrns4n6ummk9xiexq-ggn" Type="http://schemas.openxmlformats.org/officeDocument/2006/relationships/hyperlink" Target="https://offision.com/help/en/booking/how-check-in-and-no-show-work/" TargetMode="External"/><Relationship Id="rIdz5gf-ckhgcge4ej3bbehy" Type="http://schemas.openxmlformats.org/officeDocument/2006/relationships/hyperlink" Target="../resource-policy-reference/" TargetMode="External"/><Relationship Id="rIdpsq1u2gn9fzsjas1fwwmc" Type="http://schemas.openxmlformats.org/officeDocument/2006/relationships/hyperlink" Target="../check-in-at-the-booking-panel/" TargetMode="External"/><Relationship Id="rId2p0f8ap0v6jji8c2erybs" Type="http://schemas.openxmlformats.org/officeDocument/2006/relationships/hyperlink" Target="../check-in-by-qr-code-and-gps/" TargetMode="External"/><Relationship Id="rIdrzjgkt_xhspyh43pffw2k" Type="http://schemas.openxmlformats.org/officeDocument/2006/relationships/hyperlink" Target="../what-counts-as-a-no-show/" TargetMode="External"/><Relationship Id="rId7" Type="http://schemas.openxmlformats.org/officeDocument/2006/relationships/image" Target="media/4018480b51e8069eac78798bb7d30c3be80419e4.png"/><Relationship Id="rId8" Type="http://schemas.openxmlformats.org/officeDocument/2006/relationships/image" Target="media/0dad4644b968e3d86cc5cfeb475b9c98fbf9cce7.png"/><Relationship Id="rId9" Type="http://schemas.openxmlformats.org/officeDocument/2006/relationships/image" Target="media/8da1b10a1b20f165cd11950d1d1c6989d332fca9.png"/><Relationship Id="rId10" Type="http://schemas.openxmlformats.org/officeDocument/2006/relationships/image" Target="media/7d4a49f3de81555385b466fc27f45889e11c41df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check-in and no-show work</dc:title>
  <dc:creator>Offision</dc:creator>
  <cp:lastModifiedBy>Un-named</cp:lastModifiedBy>
  <cp:revision>1</cp:revision>
  <dcterms:created xsi:type="dcterms:W3CDTF">2026-09-09T10:24:21.616Z</dcterms:created>
  <dcterms:modified xsi:type="dcterms:W3CDTF">2026-09-09T10:24:21.616Z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