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Fit more rooms on screen, and hide other people's subjects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Column width decides how many resources fit on a page, row height decides how much of the day does, and between them they decide how many card lines survive. Then two switches decide what a colleague is allowed to read.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2026-09-02</w:t>
      </w:r>
      <w:r>
        <w:rPr>
          <w:color w:val="6E6E73"/>
          <w:sz w:val="18"/>
          <w:szCs w:val="18"/>
        </w:rPr>
        <w:t xml:space="preserve">   ·   </w:t>
      </w:r>
      <w:hyperlink w:history="1" r:id="rIdzoysnx4jumo5vfo9nive3">
        <w:r>
          <w:rPr>
            <w:rStyle w:val="Hyperlink"/>
            <w:color w:val="6E6E73"/>
            <w:sz w:val="18"/>
            <w:szCs w:val="18"/>
          </w:rPr>
          <w:t xml:space="preserve">https://offision.com/help/en/booking/fit-your-rooms-on-one-screen/</w:t>
        </w:r>
      </w:hyperlink>
    </w:p>
    <w:p>
      <w:pPr>
        <w:spacing w:after="160"/>
      </w:pPr>
      <w:r>
        <w:t xml:space="preserve">Two complaints arrive about the booking calendar more often than any others: it
shows four rooms when the floor has twenty, and the last line of every card is
missing. Both are the same two settings, and they pull against each other.</w:t>
      </w:r>
    </w:p>
    <w:p>
      <w:pPr>
        <w:spacing w:after="160"/>
      </w:pPr>
      <w:r>
        <w:rPr>
          <w:b/>
          <w:bCs/>
        </w:rPr>
        <w:t xml:space="preserve">Before you start:</w:t>
      </w:r>
      <w:r>
        <w:t xml:space="preserve">
You need booking management access. Nothing here changes what anybody may book —
it changes how much of it fits on a screen, and how much of it a colleague is
allowed to read.</w:t>
      </w:r>
    </w:p>
    <w:p>
      <w:pPr>
        <w:pStyle w:val="Heading2"/>
      </w:pPr>
      <w:r>
        <w:t xml:space="preserve">1. Decide how many rooms fit on a page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ui-customization/resource-calendar (Resource calendar)</w:t>
      </w:r>
    </w:p>
    <w:p>
      <w:pPr>
        <w:spacing w:after="160"/>
      </w:pPr>
      <w:r>
        <w:t xml:space="preserve">Under </w:t>
      </w:r>
      <w:r>
        <w:rPr>
          <w:b/>
          <w:bCs/>
        </w:rPr>
        <w:t xml:space="preserve">Columns</w:t>
      </w:r>
      <w:r>
        <w:t xml:space="preserve">, </w:t>
      </w:r>
      <w:r>
        <w:rPr>
          <w:b/>
          <w:bCs/>
        </w:rPr>
        <w:t xml:space="preserve">Column width</w:t>
      </w:r>
      <w:r>
        <w:t xml:space="preserve"> is </w:t>
      </w:r>
      <w:r>
        <w:rPr>
          <w:i/>
          <w:iCs/>
        </w:rPr>
        <w:t xml:space="preserve">Narrow</w:t>
      </w:r>
      <w:r>
        <w:t xml:space="preserve">, </w:t>
      </w:r>
      <w:r>
        <w:rPr>
          <w:i/>
          <w:iCs/>
        </w:rPr>
        <w:t xml:space="preserve">Normal</w:t>
      </w:r>
      <w:r>
        <w:t xml:space="preserve"> or </w:t>
      </w:r>
      <w:r>
        <w:rPr>
          <w:i/>
          <w:iCs/>
        </w:rPr>
        <w:t xml:space="preserve">Wide</w:t>
      </w:r>
      <w:r>
        <w:t xml:space="preserve">. The grid
redraws beside the control as you choose, so the trade is visible rather than
guessed at.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981200"/>
            <wp:effectExtent t="0" r="0" b="0" l="0"/>
            <wp:docPr id="1" name="calendar-density-narrow" descr="Narrow — the most resources on a page, and the least room in each block." title="Narrow — the most resources on a page, and the least room in each bloc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Narrow — the most resources on a page, and the least room in each block.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924050"/>
            <wp:effectExtent t="0" r="0" b="0" l="0"/>
            <wp:docPr id="1" name="calendar-density-wide" descr="Wide — half as many resources, and a card with room to say something." title="Wide — half as many resources, and a card with room to say somethin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Wide — half as many resources, and a card with room to say something.</w:t>
      </w:r>
    </w:p>
    <w:p>
      <w:pPr>
        <w:spacing w:after="160"/>
      </w:pPr>
      <w:r>
        <w:rPr>
          <w:b/>
          <w:bCs/>
        </w:rPr>
        <w:t xml:space="preserve">A wider column does not make the calendar scroll:</w:t>
      </w:r>
      <w:r>
        <w:t xml:space="preserve">
The resource grid always fills the screen and </w:t>
      </w:r>
      <w:r>
        <w:rPr>
          <w:b/>
          <w:bCs/>
        </w:rPr>
        <w:t xml:space="preserve">paginates</w:t>
      </w:r>
      <w:r>
        <w:t xml:space="preserve">. A wider column
therefore means </w:t>
      </w:r>
      <w:r>
        <w:rPr>
          <w:i/>
          <w:iCs/>
        </w:rPr>
        <w:t xml:space="preserve">fewer resources per page</w:t>
      </w:r>
      <w:r>
        <w:t xml:space="preserve">, not a horizontal scrollbar — so
</w:t>
      </w:r>
      <w:r>
        <w:rPr>
          <w:i/>
          <w:iCs/>
        </w:rPr>
        <w:t xml:space="preserve">Wide</w:t>
      </w:r>
      <w:r>
        <w:t xml:space="preserve"> on a floor of twenty desks buys legibility at the cost of more paging.</w:t>
      </w:r>
    </w:p>
    <w:p>
      <w:pPr>
        <w:pStyle w:val="Heading2"/>
      </w:pPr>
      <w:r>
        <w:t xml:space="preserve">2. Decide how much of the day fits</w:t>
      </w:r>
    </w:p>
    <w:p>
      <w:pPr>
        <w:spacing w:after="160"/>
      </w:pPr>
      <w:r>
        <w:rPr>
          <w:b/>
          <w:bCs/>
        </w:rPr>
        <w:t xml:space="preserve">Row height</w:t>
      </w:r>
      <w:r>
        <w:t xml:space="preserve"> is </w:t>
      </w:r>
      <w:r>
        <w:rPr>
          <w:i/>
          <w:iCs/>
        </w:rPr>
        <w:t xml:space="preserve">Compact</w:t>
      </w:r>
      <w:r>
        <w:t xml:space="preserve">, </w:t>
      </w:r>
      <w:r>
        <w:rPr>
          <w:i/>
          <w:iCs/>
        </w:rPr>
        <w:t xml:space="preserve">Normal</w:t>
      </w:r>
      <w:r>
        <w:t xml:space="preserve"> or </w:t>
      </w:r>
      <w:r>
        <w:rPr>
          <w:i/>
          <w:iCs/>
        </w:rPr>
        <w:t xml:space="preserve">Tall</w:t>
      </w:r>
      <w:r>
        <w:t xml:space="preserve"> — how much of the day is visible
without scrolling. It is the same trade turned ninety degrees, and it is the one
that decides how much a card can say, because a one-hour booking at </w:t>
      </w:r>
      <w:r>
        <w:rPr>
          <w:i/>
          <w:iCs/>
        </w:rPr>
        <w:t xml:space="preserve">Compact</w:t>
      </w:r>
      <w:r>
        <w:t xml:space="preserve">
is a third the height it is at </w:t>
      </w:r>
      <w:r>
        <w:rPr>
          <w:i/>
          <w:iCs/>
        </w:rPr>
        <w:t xml:space="preserve">Tall</w:t>
      </w:r>
      <w:r>
        <w:t xml:space="preserve">.</w:t>
      </w:r>
    </w:p>
    <w:p>
      <w:pPr>
        <w:spacing w:after="60" w:before="160"/>
        <w:jc w:val="center"/>
      </w:pPr>
      <w:r>
        <w:drawing>
          <wp:inline distT="0" distB="0" distL="0" distR="0">
            <wp:extent cx="5410200" cy="1876425"/>
            <wp:effectExtent t="0" r="0" b="0" l="0"/>
            <wp:docPr id="1" name="calendar-density-compact" descr="Compact. The whole morning is on screen, and a card has about four lines." title="Compact. The whole morning is on screen, and a card has about four lin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Compact. The whole morning is on screen, and a card has about four lines.</w:t>
      </w:r>
    </w:p>
    <w:p>
      <w:pPr>
        <w:spacing w:after="60" w:before="160"/>
        <w:jc w:val="center"/>
      </w:pPr>
      <w:r>
        <w:drawing>
          <wp:inline distT="0" distB="0" distL="0" distR="0">
            <wp:extent cx="5410200" cy="2524125"/>
            <wp:effectExtent t="0" r="0" b="0" l="0"/>
            <wp:docPr id="1" name="calendar-density-tall" descr="Tall. Half the day on screen, and about nine lines to spend." title="Tall. Half the day on screen, and about nine lines to spen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Tall. Half the day on screen, and about nine lines to spend.</w:t>
      </w:r>
    </w:p>
    <w:p>
      <w:pPr>
        <w:pStyle w:val="Heading2"/>
      </w:pPr>
      <w:r>
        <w:t xml:space="preserve">3. Keep the card inside the block</w:t>
      </w:r>
    </w:p>
    <w:p>
      <w:pPr>
        <w:spacing w:after="160"/>
      </w:pPr>
      <w:r>
        <w:rPr>
          <w:b/>
          <w:bCs/>
        </w:rPr>
        <w:t xml:space="preserve">Fields</w:t>
      </w:r>
      <w:r>
        <w:t xml:space="preserve">, under the booking card, carries a hint that is the point of this
step: </w:t>
      </w:r>
      <w:r>
        <w:rPr>
          <w:i/>
          <w:iCs/>
        </w:rPr>
        <w:t xml:space="preserve">fits ~N lines</w:t>
      </w:r>
      <w:r>
        <w:t xml:space="preserve"> — four at </w:t>
      </w:r>
      <w:r>
        <w:rPr>
          <w:i/>
          <w:iCs/>
        </w:rPr>
        <w:t xml:space="preserve">Compact</w:t>
      </w:r>
      <w:r>
        <w:t xml:space="preserve">, six at </w:t>
      </w:r>
      <w:r>
        <w:rPr>
          <w:i/>
          <w:iCs/>
        </w:rPr>
        <w:t xml:space="preserve">Normal</w:t>
      </w:r>
      <w:r>
        <w:t xml:space="preserve">, nine at </w:t>
      </w:r>
      <w:r>
        <w:rPr>
          <w:i/>
          <w:iCs/>
        </w:rPr>
        <w:t xml:space="preserve">Tall</w:t>
      </w:r>
      <w:r>
        <w:t xml:space="preserve">.</w:t>
      </w:r>
    </w:p>
    <w:p>
      <w:pPr>
        <w:spacing w:after="60" w:before="160"/>
        <w:jc w:val="center"/>
      </w:pPr>
      <w:r>
        <w:drawing>
          <wp:inline distT="0" distB="0" distL="0" distR="0">
            <wp:extent cx="5562600" cy="4276725"/>
            <wp:effectExtent t="0" r="0" b="0" l="0"/>
            <wp:docPr id="1" name="calendar-fields-fits-hint" descr="The hint beside Fields. It moves with Row height, not with the number of fields." title="The hint beside Fields. It moves with Row height, not with the number of field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427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hint beside Fields. It moves with Row height, not with the number of fields.</w:t>
      </w:r>
    </w:p>
    <w:p>
      <w:pPr>
        <w:spacing w:after="160"/>
      </w:pPr>
      <w:r>
        <w:t xml:space="preserve">Go past it and the card </w:t>
      </w:r>
      <w:r>
        <w:rPr>
          <w:b/>
          <w:bCs/>
        </w:rPr>
        <w:t xml:space="preserve">loses lines silently</w:t>
      </w:r>
      <w:r>
        <w:t xml:space="preserve">. Overflow is clipped, not
scrolled, there is no marker to say a line is missing — and the clipping takes
the top of the card as readily as the bottom, so the line that disappears can be
the subject.</w:t>
      </w:r>
    </w:p>
    <w:p>
      <w:pPr>
        <w:spacing w:after="60" w:before="160"/>
        <w:jc w:val="center"/>
      </w:pPr>
      <w:r>
        <w:drawing>
          <wp:inline distT="0" distB="0" distL="0" distR="0">
            <wp:extent cx="5410200" cy="1876425"/>
            <wp:effectExtent t="0" r="0" b="0" l="0"/>
            <wp:docPr id="1" name="calendar-fields-overflow" descr="Six fields in a block with room for about four. The subject is sliced off the top and the room off the bottom." title="Six fields in a block with room for about four. The subject is sliced off the top and the room off the botto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Six fields in a block with room for about four. The subject is sliced off the top and the room off the bottom.</w:t>
      </w:r>
    </w:p>
    <w:p>
      <w:pPr>
        <w:spacing w:after="160"/>
      </w:pPr>
      <w:r>
        <w:t xml:space="preserve">Two habits make this stick: </w:t>
      </w:r>
      <w:r>
        <w:rPr>
          <w:b/>
          <w:bCs/>
        </w:rPr>
        <w:t xml:space="preserve">watch the hint rather than the preview alone</w:t>
      </w:r>
      <w:r>
        <w:t xml:space="preserve"> —
the preview draws a ninety-minute block, and most bookings are shorter than that
— and </w:t>
      </w:r>
      <w:r>
        <w:rPr>
          <w:b/>
          <w:bCs/>
        </w:rPr>
        <w:t xml:space="preserve">re-check it whenever you shorten the rows</w:t>
      </w:r>
      <w:r>
        <w:t xml:space="preserve">, because a card that fitted
at </w:t>
      </w:r>
      <w:r>
        <w:rPr>
          <w:i/>
          <w:iCs/>
        </w:rPr>
        <w:t xml:space="preserve">Tall</w:t>
      </w:r>
      <w:r>
        <w:t xml:space="preserve"> will quietly lose lines at </w:t>
      </w:r>
      <w:r>
        <w:rPr>
          <w:i/>
          <w:iCs/>
        </w:rPr>
        <w:t xml:space="preserve">Compact</w:t>
      </w:r>
      <w:r>
        <w:t xml:space="preserve">.</w:t>
      </w:r>
    </w:p>
    <w:p>
      <w:pPr>
        <w:pStyle w:val="Heading2"/>
      </w:pPr>
      <w:r>
        <w:t xml:space="preserve">4. Decide what a colleague may read</w:t>
      </w:r>
    </w:p>
    <w:p>
      <w:pPr>
        <w:spacing w:after="160"/>
      </w:pPr>
      <w:r>
        <w:t xml:space="preserve">Two switches on the same card, and they are one question asked twice.</w:t>
      </w:r>
    </w:p>
    <w:p>
      <w:pPr>
        <w:spacing w:after="60" w:before="160"/>
        <w:jc w:val="center"/>
      </w:pPr>
      <w:r>
        <w:drawing>
          <wp:inline distT="0" distB="0" distL="0" distR="0">
            <wp:extent cx="5562600" cy="4276725"/>
            <wp:effectExtent t="0" r="0" b="0" l="0"/>
            <wp:docPr id="1" name="calendar-privacy-toggles" descr="The two switches that decide what somebody who is not on the booking sees." title="The two switches that decide what somebody who is not on the booking se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427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two switches that decide what somebody who is not on the booking sees.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Show other users' appointment subject</w:t>
      </w:r>
      <w:r>
        <w:t xml:space="preserve"> — off, and a colleague's booking
reads as busy without saying what it is. This is the privacy switch of the
screen.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Show title of appointments waiting for approval</w:t>
      </w:r>
      <w:r>
        <w:t xml:space="preserve"> — the same question for a
booking that is not confirmed yet, which is often the one people would rather
nobody read.</w:t>
      </w:r>
    </w:p>
    <w:p>
      <w:pPr>
        <w:spacing w:after="160"/>
      </w:pPr>
      <w:r>
        <w:t xml:space="preserve">A third switch, on its own card lower down under </w:t>
      </w:r>
      <w:r>
        <w:rPr>
          <w:b/>
          <w:bCs/>
        </w:rPr>
        <w:t xml:space="preserve">Booking details</w:t>
      </w:r>
      <w:r>
        <w:t xml:space="preserve">, decides how
much of a colleague's booking opens when somebody taps it: </w:t>
      </w:r>
      <w:r>
        <w:rPr>
          <w:b/>
          <w:bCs/>
        </w:rPr>
        <w:t xml:space="preserve">Show full details
for others' bookings</w:t>
      </w:r>
      <w:r>
        <w:t xml:space="preserve"> — </w:t>
      </w:r>
      <w:r>
        <w:rPr>
          <w:i/>
          <w:iCs/>
        </w:rPr>
        <w:t xml:space="preserve">Opens the same booking card as your own. Actions stay
hidden.</w:t>
      </w:r>
      <w:r>
        <w:t xml:space="preserve"> Off unless you turn it on, so nothing changes on an existing calendar.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914525"/>
            <wp:effectExtent t="0" r="0" b="0" l="0"/>
            <wp:docPr id="1" name="calendar-booking-details-switch" descr="Booking details, with the two cards it compares drawn beside it." title="Booking details, with the two cards it compares drawn beside i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4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Booking details, with the two cards it compares drawn beside it.</w:t>
      </w:r>
    </w:p>
    <w:p>
      <w:pPr>
        <w:spacing w:after="160"/>
      </w:pPr>
      <w:r>
        <w:t xml:space="preserve">Left off, tapping a colleague's booking opens a reduced card: title, a
</w:t>
      </w:r>
      <w:r>
        <w:rPr>
          <w:b/>
          <w:bCs/>
        </w:rPr>
        <w:t xml:space="preserve">Reserved</w:t>
      </w:r>
      <w:r>
        <w:t xml:space="preserve"> badge, the time, the organiser and the resources. Turned on, it
opens the card you get for your own — status, attendees, notes, reference and
history — with every action still hidden. Nobody gains a way to join, share,
edit or cancel a booking that is not theirs.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076575"/>
            <wp:effectExtent t="0" r="0" b="0" l="0"/>
            <wp:docPr id="1" name="calendar-privacy-result" descr="With the first switch off, every colleague's booking reads Reserved. Your own are untouched." title="With the first switch off, every colleague's booking reads Reserved. Your own are untouch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5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With the first switch off, every colleague's booking reads Reserved. Your own are untouched.</w:t>
      </w:r>
    </w:p>
    <w:p>
      <w:pPr>
        <w:spacing w:after="160"/>
      </w:pPr>
      <w:r>
        <w:t xml:space="preserve">The subject switch hides the </w:t>
      </w:r>
      <w:r>
        <w:rPr>
          <w:b/>
          <w:bCs/>
        </w:rPr>
        <w:t xml:space="preserve">subject</w:t>
      </w:r>
      <w:r>
        <w:t xml:space="preserve"> and nothing else: the hours are still
taken, and the organiser is still named. Somebody who needs the room can still
see who to ask.</w:t>
      </w:r>
    </w:p>
    <w:p>
      <w:pPr>
        <w:spacing w:after="160"/>
      </w:pPr>
      <w:r>
        <w:rPr>
          <w:b/>
          <w:bCs/>
        </w:rPr>
        <w:t xml:space="preserve">These are display choices, not permissions:</w:t>
      </w:r>
      <w:r>
        <w:t xml:space="preserve">
Neither switch changes who may do anything. A private or confidential booking
stays masked to somebody with no part in it whatever </w:t>
      </w:r>
      <w:r>
        <w:rPr>
          <w:b/>
          <w:bCs/>
        </w:rPr>
        <w:t xml:space="preserve">Show full details for
others' bookings</w:t>
      </w:r>
      <w:r>
        <w:t xml:space="preserve"> says, and hiding a subject does not hide the booking, the room
or the hours it takes. A
room somebody should not see at all is a
</w:t>
      </w:r>
      <w:hyperlink w:history="1" r:id="rId9aljiklx6b-jes6swxjxj">
        <w:r>
          <w:rPr>
            <w:rStyle w:val="Hyperlink"/>
          </w:rPr>
          <w:t xml:space="preserve">team space</w:t>
        </w:r>
      </w:hyperlink>
      <w:r>
        <w:t xml:space="preserve">, and a booking that must not be
read by anybody is a private booking — see </w:t>
      </w:r>
      <w:hyperlink w:history="1" r:id="rIdfwxwoubue_9yq6nlbdilo">
        <w:r>
          <w:rPr>
            <w:rStyle w:val="Hyperlink"/>
          </w:rPr>
          <w:t xml:space="preserve">What a private booking
hides</w:t>
        </w:r>
      </w:hyperlink>
      <w:r>
        <w:t xml:space="preserve">.</w:t>
      </w:r>
    </w:p>
    <w:p>
      <w:pPr>
        <w:pStyle w:val="Heading2"/>
      </w:pPr>
      <w:r>
        <w:t xml:space="preserve">5. Choose what the resource list starts sorted by</w:t>
      </w:r>
    </w:p>
    <w:p>
      <w:pPr>
        <w:spacing w:after="160"/>
      </w:pPr>
      <w:r>
        <w:t xml:space="preserve">One more setting decides what people meet before they touch a filter: </w:t>
      </w:r>
      <w:r>
        <w:rPr>
          <w:b/>
          <w:bCs/>
        </w:rPr>
        <w:t xml:space="preserve">Order
by</w:t>
      </w:r>
      <w:r>
        <w:t xml:space="preserve">, on the </w:t>
      </w:r>
      <w:r>
        <w:rPr>
          <w:b/>
          <w:bCs/>
        </w:rPr>
        <w:t xml:space="preserve">Others</w:t>
      </w:r>
      <w:r>
        <w:t xml:space="preserve"> page, sets the default order of resources in the user
portal's calendar. Which order to pick, and everything else that decides where
a room lands in the list, is its own page — see
</w:t>
      </w:r>
      <w:hyperlink w:history="1" r:id="rIdw4-hitey-5eucb3jgsyqe">
        <w:r>
          <w:rPr>
            <w:rStyle w:val="Hyperlink"/>
          </w:rPr>
          <w:t xml:space="preserve">Change the order rooms appear in</w:t>
        </w:r>
      </w:hyperlink>
      <w:r>
        <w:t xml:space="preserve">.</w:t>
      </w:r>
    </w:p>
    <w:p>
      <w:pPr>
        <w:pStyle w:val="Heading2"/>
      </w:pPr>
      <w:r>
        <w:t xml:space="preserve">6. Do the same for the console's calendar</w:t>
      </w:r>
    </w:p>
    <w:p>
      <w:pPr>
        <w:spacing w:after="160"/>
      </w:pPr>
      <w:r>
        <w:t xml:space="preserve">The management calendar has its own </w:t>
      </w:r>
      <w:r>
        <w:rPr>
          <w:b/>
          <w:bCs/>
        </w:rPr>
        <w:t xml:space="preserve">Column width</w:t>
      </w:r>
      <w:r>
        <w:t xml:space="preserve"> and </w:t>
      </w:r>
      <w:r>
        <w:rPr>
          <w:b/>
          <w:bCs/>
        </w:rPr>
        <w:t xml:space="preserve">Row height</w:t>
      </w:r>
      <w:r>
        <w:t xml:space="preserve">, on its
own page, and a preview that prints the minimum column width in pixels — useful
when you are deciding how much paging a booking manager will tolerate.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ui-customization/management-calendar (Management calendar)</w:t>
      </w:r>
    </w:p>
    <w:p>
      <w:pPr>
        <w:pStyle w:val="Heading2"/>
      </w:pPr>
      <w:r>
        <w:t xml:space="preserve">7. Check it worked</w:t>
      </w:r>
    </w:p>
    <w:p>
      <w:pPr>
        <w:spacing w:after="160"/>
      </w:pPr>
      <w:r>
        <w:t xml:space="preserve">Open the booking calendar in the user portal, on the busiest floor you have.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076575"/>
            <wp:effectExtent t="0" r="0" b="0" l="0"/>
            <wp:docPr id="1" name="calendar-result-wide-tall" descr="The finished grid: wider columns, taller rows, and every card printing all its lines." title="The finished grid: wider columns, taller rows, and every card printing all its lin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6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finished grid: wider columns, taller rows, and every card printing all its lines.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Count the resource columns. It should match what the preview promised.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Find the longest card on screen and read its </w:t>
      </w:r>
      <w:r>
        <w:rPr>
          <w:b/>
          <w:bCs/>
        </w:rPr>
        <w:t xml:space="preserve">last</w:t>
      </w:r>
      <w:r>
        <w:t xml:space="preserve"> line. If it is missing,
go back to step 3.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Open a colleague's booking. It should tell you exactly as much as you decided
in step 4, and no more.</w:t>
      </w:r>
    </w:p>
    <w:p>
      <w:pPr>
        <w:pStyle w:val="Heading2"/>
      </w:pPr>
      <w:r>
        <w:t xml:space="preserve">What this does not control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How much anybody may book.</w:t>
      </w:r>
      <w:r>
        <w:t xml:space="preserve"> Density is a display setting; the rules live on
the </w:t>
      </w:r>
      <w:hyperlink w:history="1" r:id="rIdavksbziv5lg7nhprkbn1j">
        <w:r>
          <w:rPr>
            <w:rStyle w:val="Hyperlink"/>
          </w:rPr>
          <w:t xml:space="preserve">resource policy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Sideways scrolling.</w:t>
      </w:r>
      <w:r>
        <w:t xml:space="preserve"> There is none — the grid paginates.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The status stripe on a console block</w:t>
      </w:r>
      <w:r>
        <w:t xml:space="preserve">, which no width, height or colour
changes.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Which fields exist.</w:t>
      </w:r>
      <w:r>
        <w:t xml:space="preserve"> Adding a question to the booking form is a different
screen — see </w:t>
      </w:r>
      <w:hyperlink w:history="1" r:id="rIderi26ixsqigot5npi6bjg">
        <w:r>
          <w:rPr>
            <w:rStyle w:val="Hyperlink"/>
          </w:rPr>
          <w:t xml:space="preserve">Booking form fields</w:t>
        </w:r>
      </w:hyperlink>
      <w:r>
        <w:t xml:space="preserve">. This decides
only which of them the card prints.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zoysnx4jumo5vfo9nive3" Type="http://schemas.openxmlformats.org/officeDocument/2006/relationships/hyperlink" Target="https://offision.com/help/en/booking/fit-your-rooms-on-one-screen/" TargetMode="External"/><Relationship Id="rId9aljiklx6b-jes6swxjxj" Type="http://schemas.openxmlformats.org/officeDocument/2006/relationships/hyperlink" Target="../give-a-department-its-own-rooms/" TargetMode="External"/><Relationship Id="rIdfwxwoubue_9yq6nlbdilo" Type="http://schemas.openxmlformats.org/officeDocument/2006/relationships/hyperlink" Target="../../user-guide/keep-a-booking-private/" TargetMode="External"/><Relationship Id="rIdw4-hitey-5eucb3jgsyqe" Type="http://schemas.openxmlformats.org/officeDocument/2006/relationships/hyperlink" Target="../change-the-order-rooms-appear-in/" TargetMode="External"/><Relationship Id="rIdavksbziv5lg7nhprkbn1j" Type="http://schemas.openxmlformats.org/officeDocument/2006/relationships/hyperlink" Target="../resource-policy-reference/" TargetMode="External"/><Relationship Id="rIderi26ixsqigot5npi6bjg" Type="http://schemas.openxmlformats.org/officeDocument/2006/relationships/hyperlink" Target="../booking-form-reference/" TargetMode="External"/><Relationship Id="rId7" Type="http://schemas.openxmlformats.org/officeDocument/2006/relationships/image" Target="media/a0904c9f57acaeeb0c4d0ff60a87ff4580e6cda4.png"/><Relationship Id="rId8" Type="http://schemas.openxmlformats.org/officeDocument/2006/relationships/image" Target="media/54307b3605815588dd2068462975dda15122ec92.png"/><Relationship Id="rId9" Type="http://schemas.openxmlformats.org/officeDocument/2006/relationships/image" Target="media/43d4eb671533cd6f9fb8ef27b65cb269408b1a0e.png"/><Relationship Id="rId10" Type="http://schemas.openxmlformats.org/officeDocument/2006/relationships/image" Target="media/1cbf27916f4f7521ca768913a5d0728cf3208bab.png"/><Relationship Id="rId11" Type="http://schemas.openxmlformats.org/officeDocument/2006/relationships/image" Target="media/89b72e3bad4b590b82434f7fd50410fcd7f922bc.png"/><Relationship Id="rId12" Type="http://schemas.openxmlformats.org/officeDocument/2006/relationships/image" Target="media/19c4b9076d89bd9c03ea53627ec5a72429da549a.png"/><Relationship Id="rId13" Type="http://schemas.openxmlformats.org/officeDocument/2006/relationships/image" Target="media/4486306f077a6a09ad202355abd3317e7e6373c7.png"/><Relationship Id="rId14" Type="http://schemas.openxmlformats.org/officeDocument/2006/relationships/image" Target="media/c39f93aec834bd9410415dde4422a7f7cb485ae3.png"/><Relationship Id="rId15" Type="http://schemas.openxmlformats.org/officeDocument/2006/relationships/image" Target="media/d836e963b4fbba8563c22ad2e03be6a3bba4dc8f.png"/><Relationship Id="rId16" Type="http://schemas.openxmlformats.org/officeDocument/2006/relationships/image" Target="media/cfbeeaf5f796b228a8a05130b26184e1f9c08931.png"/><Relationship Id="rId2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Fit more rooms on screen, and hide other people's subjects</dc:title>
  <dc:creator>Offision</dc:creator>
  <cp:lastModifiedBy>Un-named</cp:lastModifiedBy>
  <cp:revision>1</cp:revision>
  <dcterms:created xsi:type="dcterms:W3CDTF">2026-09-08T10:16:43.236Z</dcterms:created>
  <dcterms:modified xsi:type="dcterms:W3CDTF">2026-09-08T10:16:43.236Z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