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Find a booking on the management calendar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calendar shows one period at a time, so a booking you cannot date is hard to reach. Search it by subject, by who booked it, by room, or by the booking reference off somebody's email — then narrow the results and export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wo4phnhbe1zg-uamdtn_s">
        <w:r>
          <w:rPr>
            <w:rStyle w:val="Hyperlink"/>
            <w:color w:val="6E6E73"/>
            <w:sz w:val="18"/>
            <w:szCs w:val="18"/>
          </w:rPr>
          <w:t xml:space="preserve">https://offision.com/help/en/booking/find-a-booking-on-the-management-calendar/</w:t>
        </w:r>
      </w:hyperlink>
    </w:p>
    <w:p>
      <w:pPr>
        <w:spacing w:after="160"/>
      </w:pPr>
      <w:r>
        <w:t xml:space="preserve">The management calendar draws one period at a time. That is the right shape for
"what is happening on Tuesday" and the wrong one for "where is the booking
somebody is emailing me about" — you would have to know the date before you
could look. Search answers the second question.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Read access to booking management. Search reads the same bookings the grid
does, so it shows you nothing the calendar would not.</w:t>
      </w:r>
    </w:p>
    <w:p>
      <w:pPr>
        <w:pStyle w:val="Heading2"/>
      </w:pPr>
      <w:r>
        <w:t xml:space="preserve">1. Type in the search pill</w:t>
      </w:r>
    </w:p>
    <w:p>
      <w:pPr>
        <w:spacing w:after="160"/>
      </w:pPr>
      <w:r>
        <w:t xml:space="preserve">It sits at the top right of the calendar header. On a phone it is a magnifier
that opens across the row when tapped.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(Management calendar)</w:t>
      </w:r>
    </w:p>
    <w:p>
      <w:pPr>
        <w:spacing w:after="160"/>
      </w:pPr>
      <w:r>
        <w:t xml:space="preserve">Typing opens a palette of live suggestions under three headings: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  <w:r>
        <w:t xml:space="preserve"> — matching bookings themselves. Each row carries the day, the
matched text with the hit picked out, the booking reference, a status dot, the
time, the resource and the organizer. Choosing one opens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Organizer</w:t>
      </w:r>
      <w:r>
        <w:t xml:space="preserve"> — the people whose bookings matched. Choosing one adds them as
a filter rather than opening anything.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Resource</w:t>
      </w:r>
      <w:r>
        <w:t xml:space="preserve"> — the same, for rooms and desks.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19325"/>
            <wp:effectExtent t="0" r="0" b="0" l="0"/>
            <wp:docPr id="1" name="booking-search-palette" descr="Suggestions as you type, under the heading they matched — here bookings, with the matched word picked out and the booking reference beside it." title="Suggestions as you type, under the heading they matched — here bookings, with the matched word picked out and the booking reference besid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Suggestions as you type, under the heading they matched — here bookings, with the matched word picked out and the booking reference beside it.</w:t>
      </w:r>
    </w:p>
    <w:p>
      <w:pPr>
        <w:spacing w:after="160"/>
      </w:pPr>
      <w:r>
        <w:t xml:space="preserve">The keyword reaches the booking's subject, its organizer and the resource it is
on, so a room name and a person's name are both fair game.</w:t>
      </w:r>
    </w:p>
    <w:p>
      <w:pPr>
        <w:pStyle w:val="Heading2"/>
      </w:pPr>
      <w:r>
        <w:t xml:space="preserve">2. Or paste the booking reference</w:t>
      </w:r>
    </w:p>
    <w:p>
      <w:pPr>
        <w:spacing w:after="160"/>
      </w:pPr>
      <w:r>
        <w:t xml:space="preserve">Every booking has one — </w:t>
      </w:r>
      <w:r>
        <w:rPr>
          <w:b/>
          <w:bCs/>
        </w:rPr>
        <w:t xml:space="preserve">BK0042</w:t>
      </w:r>
      <w:r>
        <w:t xml:space="preserve">, shown on the booking itself and the thing
the booking log is searched by, so it is what a colleague quotes when they ring
up about a meeting. Typed on its own it goes straight to that booking, and it is
forgiving about how it arrives: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</w:t>
      </w:r>
      <w:r>
        <w:t xml:space="preserve">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bk42</w:t>
      </w:r>
      <w:r>
        <w:t xml:space="preserve">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#42</w:t>
      </w:r>
      <w:r>
        <w:t xml:space="preserve"> and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42</w:t>
      </w:r>
      <w:r>
        <w:t xml:space="preserve"> are all read as
the same reference.</w:t>
      </w:r>
    </w:p>
    <w:p>
      <w:pPr>
        <w:spacing w:after="160"/>
      </w:pPr>
      <w:r>
        <w:t xml:space="preserve">A reference belongs to the whole series, so quoting one finds </w:t>
      </w:r>
      <w:r>
        <w:rPr>
          <w:b/>
          <w:bCs/>
        </w:rPr>
        <w:t xml:space="preserve">every</w:t>
      </w:r>
      <w:r>
        <w:t xml:space="preserve"> date of a
repeating booking, not just the first.</w:t>
      </w:r>
    </w:p>
    <w:p>
      <w:pPr>
        <w:spacing w:after="160"/>
      </w:pPr>
      <w:r>
        <w:t xml:space="preserve">Put anything else in the box beside it —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 review</w:t>
      </w:r>
      <w:r>
        <w:t xml:space="preserve"> — and it stops being a
reference and goes back to being ordinary words.</w:t>
      </w:r>
    </w:p>
    <w:p>
      <w:pPr>
        <w:pStyle w:val="Heading2"/>
      </w:pPr>
      <w:r>
        <w:t xml:space="preserve">3. Show all the matches</w:t>
      </w:r>
    </w:p>
    <w:p>
      <w:pPr>
        <w:spacing w:after="160"/>
      </w:pPr>
      <w:r>
        <w:t xml:space="preserve">Press </w:t>
      </w:r>
      <w:r>
        <w:rPr>
          <w:b/>
          <w:bCs/>
        </w:rPr>
        <w:t xml:space="preserve">Enter</w:t>
      </w:r>
      <w:r>
        <w:t xml:space="preserve">, or choose </w:t>
      </w:r>
      <w:r>
        <w:rPr>
          <w:b/>
          <w:bCs/>
        </w:rPr>
        <w:t xml:space="preserve">Show all bookings</w:t>
      </w:r>
      <w:r>
        <w:t xml:space="preserve"> at the foot of the palette. The
grid gives way to a list of every match, with a row of filter chips and a count
above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90850"/>
            <wp:effectExtent t="0" r="0" b="0" l="0"/>
            <wp:docPr id="1" name="booking-search-results" descr="Results replace the grid: the chips narrow them, the count says how many there are." title="Results replace the grid: the chips narrow them, the count says how many there a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Results replace the grid: the chips narrow them, the count says how many there are.</w:t>
      </w:r>
    </w:p>
    <w:p>
      <w:pPr>
        <w:spacing w:after="160"/>
      </w:pPr>
      <w:r>
        <w:t xml:space="preserve">While results are showing, the date navigator, the resource columns and their
paginator are all out of the way — none of them describes what you are looking
at any more.</w:t>
      </w:r>
    </w:p>
    <w:p>
      <w:pPr>
        <w:pStyle w:val="Heading2"/>
      </w:pPr>
      <w:r>
        <w:t xml:space="preserve">4. Narrow it with the chips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67"/>
        <w:gridCol w:w="7693"/>
      </w:tblGrid>
      <w:tr>
        <w:trPr>
          <w:cantSplit/>
          <w:tblHeader/>
        </w:trPr>
        <w:tc>
          <w:tcPr>
            <w:tcW w:type="dxa" w:w="16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Chip</w:t>
            </w:r>
          </w:p>
        </w:tc>
        <w:tc>
          <w:tcPr>
            <w:tcW w:type="dxa" w:w="76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Narrows to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The period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rPr>
                <w:b/>
                <w:bCs/>
              </w:rPr>
              <w:t xml:space="preserve">Today</w:t>
            </w:r>
            <w:r>
              <w:t xml:space="preserve">, </w:t>
            </w:r>
            <w:r>
              <w:rPr>
                <w:b/>
                <w:bCs/>
              </w:rPr>
              <w:t xml:space="preserve">This week</w:t>
            </w:r>
            <w:r>
              <w:t xml:space="preserve">, </w:t>
            </w:r>
            <w:r>
              <w:rPr>
                <w:b/>
                <w:bCs/>
              </w:rPr>
              <w:t xml:space="preserve">This month</w:t>
            </w:r>
            <w:r>
              <w:t xml:space="preserve">, </w:t>
            </w:r>
            <w:r>
              <w:rPr>
                <w:b/>
                <w:bCs/>
              </w:rPr>
              <w:t xml:space="preserve">Next 30 days</w:t>
            </w:r>
            <w:r>
              <w:t xml:space="preserve">, or </w:t>
            </w:r>
            <w:r>
              <w:rPr>
                <w:b/>
                <w:bCs/>
              </w:rPr>
              <w:t xml:space="preserve">Custom</w:t>
            </w:r>
            <w:r>
              <w:t xml:space="preserve"> for two dates of your own. It opens on </w:t>
            </w:r>
            <w:r>
              <w:rPr>
                <w:b/>
                <w:bCs/>
              </w:rPr>
              <w:t xml:space="preserve">This month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Status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One or more booking states — see </w:t>
            </w:r>
            <w:hyperlink w:history="1" r:id="rIdkge2qdrycuq97ntrpw9b8">
              <w:r>
                <w:rPr>
                  <w:rStyle w:val="Hyperlink"/>
                </w:rPr>
                <w:t xml:space="preserve">What a booking status means</w:t>
              </w:r>
            </w:hyperlink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Buildings, and the floors inside them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Resource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Named rooms and desks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Organizer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The person who made the booking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chip you have set carries what it is set to, and clears from its own menu.</w:t>
      </w:r>
    </w:p>
    <w:p>
      <w:pPr>
        <w:pStyle w:val="Heading2"/>
      </w:pPr>
      <w:r>
        <w:t xml:space="preserve">5. Take the results away, or put the grid back</w:t>
      </w:r>
    </w:p>
    <w:p>
      <w:pPr>
        <w:spacing w:after="160"/>
      </w:pPr>
      <w:r>
        <w:rPr>
          <w:b/>
          <w:bCs/>
        </w:rPr>
        <w:t xml:space="preserve">Export</w:t>
      </w:r>
      <w:r>
        <w:t xml:space="preserve"> beside the count turns exactly these results into a spreadsheet —
see </w:t>
      </w:r>
      <w:hyperlink w:history="1" r:id="rIdjpghdapr5sidmdx03yxl-">
        <w:r>
          <w:rPr>
            <w:rStyle w:val="Hyperlink"/>
          </w:rPr>
          <w:t xml:space="preserve">Export the bookings you are looking at</w:t>
        </w:r>
      </w:hyperlink>
      <w:r>
        <w:t xml:space="preserve">.</w:t>
      </w:r>
    </w:p>
    <w:p>
      <w:pPr>
        <w:spacing w:after="160"/>
      </w:pPr>
      <w:r>
        <w:t xml:space="preserve">Clearing the box returns the calendar to the day it was on.</w:t>
      </w:r>
    </w:p>
    <w:p>
      <w:pPr>
        <w:pStyle w:val="Heading2"/>
      </w:pPr>
      <w:r>
        <w:t xml:space="preserve">The search is in the address bar</w:t>
      </w:r>
    </w:p>
    <w:p>
      <w:pPr>
        <w:spacing w:after="160"/>
      </w:pPr>
      <w:r>
        <w:t xml:space="preserve">Every chip and the keyword itself live in the page's own address, so a search
survives a reload, a back button and being pasted to a colleague — who sees the
same list, filtered by their own permissions.</w:t>
      </w:r>
    </w:p>
    <w:p>
      <w:pPr>
        <w:pStyle w:val="Heading2"/>
      </w:pPr>
      <w:r>
        <w:t xml:space="preserve">What this does not cover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Bookings you could not otherwise see.</w:t>
      </w:r>
      <w:r>
        <w:t xml:space="preserve"> Search is subject to the same
permissions as the calendar.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Visits.</w:t>
      </w:r>
      <w:r>
        <w:t xml:space="preserve"> Visitor invitations have a search of their own on the visiting
calendar — see </w:t>
      </w:r>
      <w:hyperlink w:history="1" r:id="rIdez6rcgnw2-ra3k3jzzm57">
        <w:r>
          <w:rPr>
            <w:rStyle w:val="Hyperlink"/>
          </w:rPr>
          <w:t xml:space="preserve">Find a visit on the visiting calendar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Moving anything.</w:t>
      </w:r>
      <w:r>
        <w:t xml:space="preserve"> Results are a list, not a grid; dragging a booking to
another room is still done on the calendar itself — see
</w:t>
      </w:r>
      <w:hyperlink w:history="1" r:id="rIduhbufphbdc9prvun1xc1s">
        <w:r>
          <w:rPr>
            <w:rStyle w:val="Hyperlink"/>
          </w:rPr>
          <w:t xml:space="preserve">Move a booking on the management calendar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o4phnhbe1zg-uamdtn_s" Type="http://schemas.openxmlformats.org/officeDocument/2006/relationships/hyperlink" Target="https://offision.com/help/en/booking/find-a-booking-on-the-management-calendar/" TargetMode="External"/><Relationship Id="rIdkge2qdrycuq97ntrpw9b8" Type="http://schemas.openxmlformats.org/officeDocument/2006/relationships/hyperlink" Target="../what-a-booking-status-means/" TargetMode="External"/><Relationship Id="rIdjpghdapr5sidmdx03yxl-" Type="http://schemas.openxmlformats.org/officeDocument/2006/relationships/hyperlink" Target="../export-the-bookings-on-the-calendar/" TargetMode="External"/><Relationship Id="rIdez6rcgnw2-ra3k3jzzm57" Type="http://schemas.openxmlformats.org/officeDocument/2006/relationships/hyperlink" Target="/en/visiting/find-a-visit-on-the-visiting-calendar/" TargetMode="External"/><Relationship Id="rIduhbufphbdc9prvun1xc1s" Type="http://schemas.openxmlformats.org/officeDocument/2006/relationships/hyperlink" Target="../move-a-booking-on-the-management-calendar/" TargetMode="External"/><Relationship Id="rId7" Type="http://schemas.openxmlformats.org/officeDocument/2006/relationships/image" Target="media/f081469296dd13ecd5a2cb3e18f4f8f4ef8e927b.png"/><Relationship Id="rId8" Type="http://schemas.openxmlformats.org/officeDocument/2006/relationships/image" Target="media/c7fa50cbe74e5e74576d54b34f1108a198ae8ff6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 booking on the management calendar</dc:title>
  <dc:creator>Offision</dc:creator>
  <cp:lastModifiedBy>Un-named</cp:lastModifiedBy>
  <cp:revision>1</cp:revision>
  <dcterms:created xsi:type="dcterms:W3CDTF">2026-09-24T10:56:34.691Z</dcterms:created>
  <dcterms:modified xsi:type="dcterms:W3CDTF">2026-09-24T10:56:34.691Z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