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Working schedule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setting in the working schedule editor, page by page — Basic Info, Check-in rules and Security &amp; location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8meq5faaqppnlpq4upxof">
        <w:r>
          <w:rPr>
            <w:rStyle w:val="Hyperlink"/>
            <w:color w:val="6E6E73"/>
            <w:sz w:val="18"/>
            <w:szCs w:val="18"/>
          </w:rPr>
          <w:t xml:space="preserve">https://offision.com/help/en/attendance/working-schedule-settings-reference/</w:t>
        </w:r>
      </w:hyperlink>
    </w:p>
    <w:p>
      <w:pPr>
        <w:spacing w:after="160"/>
      </w:pPr>
      <w:r>
        <w:t xml:space="preserve">The working schedule editor is three pages of settings on the left — </w:t>
      </w:r>
      <w:r>
        <w:rPr>
          <w:b/>
          <w:bCs/>
        </w:rPr>
        <w:t xml:space="preserve">Basic</w:t>
      </w:r>
      <w:r>
        <w:t xml:space="preserve">,
</w:t>
      </w:r>
      <w:r>
        <w:rPr>
          <w:b/>
          <w:bCs/>
        </w:rPr>
        <w:t xml:space="preserve">Check-in rules</w:t>
      </w:r>
      <w:r>
        <w:t xml:space="preserve">, </w:t>
      </w:r>
      <w:r>
        <w:rPr>
          <w:b/>
          <w:bCs/>
        </w:rPr>
        <w:t xml:space="preserve">Security &amp; location</w:t>
      </w:r>
      <w:r>
        <w:t xml:space="preserve"> — plus an </w:t>
      </w:r>
      <w:r>
        <w:rPr>
          <w:b/>
          <w:bCs/>
        </w:rPr>
        <w:t xml:space="preserve">Info</w:t>
      </w:r>
      <w:r>
        <w:t xml:space="preserve"> page of audit
metadata on a saved schedule. This page lists every setting in screen order;
the task articles link back here rather than repeating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Basic Info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Names the schedule everywhere — the list, the report filter, the app. Must be unique.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it for the team, not the times: times live on the working hour and may change.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Working hour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business-hour definition this schedule reads its expected times, working days and holidays from.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Point several schedules at one working hour when teams share times; give a team its own only when its </w:t>
            </w:r>
            <w:r>
              <w:rPr>
                <w:i/>
                <w:iCs/>
              </w:rPr>
              <w:t xml:space="preserve">hours</w:t>
            </w:r>
            <w:r>
              <w:t xml:space="preserve"> differ.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people who clock in against this schedule — individual users and/or whole user groups.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Prefer groups: membership changes then maintain the schedule for you.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Supervisors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Users and/or groups who can view and export this schedule's results in the user app. They cannot edit records.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team leads who need the numbers without console access — see </w:t>
            </w:r>
            <w:hyperlink w:history="1" r:id="rIdumqddicaz7fvwczfhlvyt">
              <w:r>
                <w:rPr>
                  <w:rStyle w:val="Hyperlink"/>
                </w:rPr>
                <w:t xml:space="preserve">the supervisor article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unit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Scopes the schedule to one unit. Shown only where organization units are enabled.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Only in a multi-unit estate.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Check-in rules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" descr="Check-in rules: the four Channel Access switches, the Time Constraints pair with their minute allowances, and the Additional Rules." title="Check-in rules: the four Channel Access switches, the Time Constraints pair with their minute allowances, and the Additional Ru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Check-in rules: the four Channel Access switches, the Time Constraints pair with their minute allowances, and the Additional Rules.</w:t>
      </w:r>
    </w:p>
    <w:p>
      <w:pPr>
        <w:pStyle w:val="Heading3"/>
      </w:pPr>
      <w:r>
        <w:t xml:space="preserve">Channel Access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4"/>
        <w:gridCol w:w="3623"/>
        <w:gridCol w:w="3623"/>
      </w:tblGrid>
      <w:tr>
        <w:trPr>
          <w:cantSplit/>
          <w:tblHeader/>
        </w:trPr>
        <w:tc>
          <w:tcPr>
            <w:tcW w:type="dxa" w:w="2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The app's Sign in button works for this schedule's workers. Off, the app never offers it.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Off for teams that must punch at the door kiosk in person.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Commonly left on even where check-in is kiosk-only, so people leaving late need not find the kiosk.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 kiosk (signage screen or panel) accepts sign-ins for this schedule.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On wherever a Take attendance widget is deployed.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All four off means nobody on the schedule can punch at all — the editor does
not stop you.</w:t>
      </w:r>
    </w:p>
    <w:p>
      <w:pPr>
        <w:pStyle w:val="Heading3"/>
      </w:pPr>
      <w:r>
        <w:t xml:space="preserve">Time Constraints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check-in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 sign-in outside the working hour is refused with </w:t>
            </w:r>
            <w:r>
              <w:rPr>
                <w:i/>
                <w:iCs/>
              </w:rPr>
              <w:t xml:space="preserve">Outside of working hours</w:t>
            </w:r>
            <w:r>
              <w:t xml:space="preserve">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Off for teams with genuinely flexible starts; the report still marks lateness either way.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check-out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same, for sign-outs.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Usually paired with the one above.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Early check-in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before</w:t>
            </w:r>
            <w:r>
              <w:t xml:space="preserve"> the working hour opens a sign-in is still accepted, when enforcement is on.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Give at least 15–30 minutes — people arrive early, and zero refuses them at the door.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Late check-out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after</w:t>
            </w:r>
            <w:r>
              <w:t xml:space="preserve"> the working hour closes a sign-out is still accepted.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Same reasoning, for people leaving late.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two minute fields matter only while their enforcement switch is on;
without enforcement, any time is accepted.</w:t>
      </w:r>
    </w:p>
    <w:p>
      <w:pPr>
        <w:pStyle w:val="Heading3"/>
      </w:pPr>
      <w:r>
        <w:t xml:space="preserve">Additional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Allow multiple check-ins per day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Off, a second sign-in the same day is refused with </w:t>
            </w:r>
            <w:r>
              <w:rPr>
                <w:i/>
                <w:iCs/>
              </w:rPr>
              <w:t xml:space="preserve">Already signed in today</w:t>
            </w:r>
            <w:r>
              <w:t xml:space="preserve">. On, each punch is recorded.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for split shifts or people moving between sites; off keeps one clean in/out pair per day.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late arrival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 late sign-in cannot be confirmed until the person types a reason; it lands on the record's </w:t>
            </w:r>
            <w:r>
              <w:rPr>
                <w:b/>
                <w:bCs/>
              </w:rPr>
              <w:t xml:space="preserve">Remarks</w:t>
            </w:r>
            <w:r>
              <w:t xml:space="preserve">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where lateness needs a paper trail; the report shows the lateness either way.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early departure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same, for signing out before the working hour ends.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Security &amp; location</w:t>
      </w:r>
    </w:p>
    <w:p>
      <w:pPr>
        <w:spacing w:after="160"/>
      </w:pPr>
      <w:r>
        <w:t xml:space="preserve">The proof a punch must carry. The </w:t>
      </w:r>
      <w:hyperlink w:history="1" r:id="rIdn3nvrrxzzbaofcw90j_oc">
        <w:r>
          <w:rPr>
            <w:rStyle w:val="Hyperlink"/>
          </w:rPr>
          <w:t xml:space="preserve">GPS, IP and selfies
article</w:t>
        </w:r>
      </w:hyperlink>
      <w:r>
        <w:t xml:space="preserve"> walks these; the rows
here are for completeness.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3404"/>
        <w:gridCol w:w="3404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IP validation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arrive from one of the </w:t>
            </w:r>
            <w:r>
              <w:rPr>
                <w:b/>
                <w:bCs/>
              </w:rPr>
              <w:t xml:space="preserve">Allowed IP ranges</w:t>
            </w:r>
            <w:r>
              <w:t xml:space="preserve"> (IP or CIDR, with an optional description) or it is refused.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pin punches to the office network. An empty list refuses nothing.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location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carry a GPS position inside one of the </w:t>
            </w:r>
            <w:r>
              <w:rPr>
                <w:b/>
                <w:bCs/>
              </w:rPr>
              <w:t xml:space="preserve">Allowed geofences</w:t>
            </w:r>
            <w:r>
              <w:t xml:space="preserve"> — each a named map circle with a </w:t>
            </w:r>
            <w:r>
              <w:rPr>
                <w:b/>
                <w:bCs/>
              </w:rPr>
              <w:t xml:space="preserve">Radius (meters)</w:t>
            </w:r>
            <w:r>
              <w:t xml:space="preserve"> from 10 to 10,000, default 100.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require presence on site. One fence per legitimate work site; keep the radius generous.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app pauses the sign-in for a photo, stored on the record.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who-was-holding-the-phone is the question. Selfies auto-delete per the </w:t>
            </w:r>
            <w:r>
              <w:rPr>
                <w:b/>
                <w:bCs/>
              </w:rPr>
              <w:t xml:space="preserve">Selfie privacy</w:t>
            </w:r>
            <w:r>
              <w:t xml:space="preserve"> retention period.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kiosk takes the photo instead.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the kiosk identification (QR, card, PIN) alone is not proof enough.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Notification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3467"/>
        <w:gridCol w:w="3467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push notification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person gets a push confirming each accepted punch, with its time.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Off only where the confirmations annoy more than they reassure.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same confirmation, by email.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On where punches are disputed and people want a receipt.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editor does not control</w:t>
      </w:r>
    </w:p>
    <w:p>
      <w:pPr>
        <w:spacing w:after="160"/>
      </w:pPr>
      <w:r>
        <w:t xml:space="preserve">The times themselves — weekdays, start and end, holidays — are on the
</w:t>
      </w:r>
      <w:r>
        <w:rPr>
          <w:b/>
          <w:bCs/>
        </w:rPr>
        <w:t xml:space="preserve">Working hours</w:t>
      </w:r>
      <w:r>
        <w:t xml:space="preserve"> page, not here. The selfie retention period is on </w:t>
      </w:r>
      <w:r>
        <w:rPr>
          <w:b/>
          <w:bCs/>
        </w:rPr>
        <w:t xml:space="preserve">Selfie
privacy</w:t>
      </w:r>
      <w:r>
        <w:t xml:space="preserve">. And whether Attendance exists at all is the </w:t>
      </w:r>
      <w:r>
        <w:rPr>
          <w:b/>
          <w:bCs/>
        </w:rPr>
        <w:t xml:space="preserve">Enable Feature</w:t>
      </w:r>
      <w:r>
        <w:t xml:space="preserve">
switch on the module's overview page — a schedule saved while the module is
off does nothing until it is enabled.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eq5faaqppnlpq4upxof" Type="http://schemas.openxmlformats.org/officeDocument/2006/relationships/hyperlink" Target="https://offision.com/help/en/attendance/working-schedule-settings-reference/" TargetMode="External"/><Relationship Id="rIdumqddicaz7fvwczfhlvyt" Type="http://schemas.openxmlformats.org/officeDocument/2006/relationships/hyperlink" Target="../give-supervisors-a-team-view/" TargetMode="External"/><Relationship Id="rIdn3nvrrxzzbaofcw90j_oc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b3345a251f96a155140de1c9ac87937b892e56a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schedule settings reference</dc:title>
  <dc:creator>Offision</dc:creator>
  <cp:lastModifiedBy>Un-named</cp:lastModifiedBy>
  <cp:revision>1</cp:revision>
  <dcterms:created xsi:type="dcterms:W3CDTF">2026-09-28T15:14:06.832Z</dcterms:created>
  <dcterms:modified xsi:type="dcterms:W3CDTF">2026-09-28T15:14:06.832Z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